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D52" w:rsidRDefault="003A6D5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A6D52" w:rsidRDefault="003A6D52">
      <w:pPr>
        <w:pStyle w:val="ConsPlusNormal"/>
        <w:jc w:val="both"/>
        <w:outlineLvl w:val="0"/>
      </w:pPr>
    </w:p>
    <w:p w:rsidR="003A6D52" w:rsidRDefault="003A6D52">
      <w:pPr>
        <w:pStyle w:val="ConsPlusTitle"/>
        <w:jc w:val="center"/>
        <w:outlineLvl w:val="0"/>
      </w:pPr>
      <w:r>
        <w:t>ПРАВИТЕЛЬСТВО САМАРСКОЙ ОБЛАСТИ</w:t>
      </w:r>
    </w:p>
    <w:p w:rsidR="003A6D52" w:rsidRDefault="003A6D52">
      <w:pPr>
        <w:pStyle w:val="ConsPlusTitle"/>
        <w:jc w:val="center"/>
      </w:pPr>
    </w:p>
    <w:p w:rsidR="003A6D52" w:rsidRDefault="003A6D52">
      <w:pPr>
        <w:pStyle w:val="ConsPlusTitle"/>
        <w:jc w:val="center"/>
      </w:pPr>
      <w:r>
        <w:t>ПОСТАНОВЛЕНИЕ</w:t>
      </w:r>
    </w:p>
    <w:p w:rsidR="003A6D52" w:rsidRDefault="003A6D52">
      <w:pPr>
        <w:pStyle w:val="ConsPlusTitle"/>
        <w:jc w:val="center"/>
      </w:pPr>
      <w:r>
        <w:t>от 25 ноября 2015 г. N 767</w:t>
      </w:r>
    </w:p>
    <w:p w:rsidR="003A6D52" w:rsidRDefault="003A6D52">
      <w:pPr>
        <w:pStyle w:val="ConsPlusTitle"/>
        <w:jc w:val="center"/>
      </w:pPr>
    </w:p>
    <w:p w:rsidR="003A6D52" w:rsidRDefault="003A6D52">
      <w:pPr>
        <w:pStyle w:val="ConsPlusTitle"/>
        <w:jc w:val="center"/>
      </w:pPr>
      <w:r>
        <w:t>О МЕРАХ ПО РЕАЛИЗАЦИИ ЗАКОНА САМАРСКОЙ ОБЛАСТИ</w:t>
      </w:r>
    </w:p>
    <w:p w:rsidR="003A6D52" w:rsidRDefault="003A6D52">
      <w:pPr>
        <w:pStyle w:val="ConsPlusTitle"/>
        <w:jc w:val="center"/>
      </w:pPr>
      <w:r>
        <w:t>"О МОЛОДОМ СПЕЦИАЛИСТЕ В САМАРСКОЙ ОБЛАСТИ"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Самарской области от 29.04.2016 </w:t>
            </w:r>
            <w:hyperlink r:id="rId6">
              <w:r>
                <w:rPr>
                  <w:color w:val="0000FF"/>
                </w:rPr>
                <w:t>N 216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28.07.2016 </w:t>
            </w:r>
            <w:hyperlink r:id="rId7">
              <w:r>
                <w:rPr>
                  <w:color w:val="0000FF"/>
                </w:rPr>
                <w:t>N 418</w:t>
              </w:r>
            </w:hyperlink>
            <w:r>
              <w:rPr>
                <w:color w:val="392C69"/>
              </w:rPr>
              <w:t xml:space="preserve">, от 01.09.2016 </w:t>
            </w:r>
            <w:hyperlink r:id="rId8">
              <w:r>
                <w:rPr>
                  <w:color w:val="0000FF"/>
                </w:rPr>
                <w:t>N 499</w:t>
              </w:r>
            </w:hyperlink>
            <w:r>
              <w:rPr>
                <w:color w:val="392C69"/>
              </w:rPr>
              <w:t xml:space="preserve">, от 21.10.2016 </w:t>
            </w:r>
            <w:hyperlink r:id="rId9">
              <w:r>
                <w:rPr>
                  <w:color w:val="0000FF"/>
                </w:rPr>
                <w:t>N 600</w:t>
              </w:r>
            </w:hyperlink>
            <w:r>
              <w:rPr>
                <w:color w:val="392C69"/>
              </w:rPr>
              <w:t>,</w:t>
            </w:r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09.12.2016 </w:t>
            </w:r>
            <w:hyperlink r:id="rId10">
              <w:r>
                <w:rPr>
                  <w:color w:val="0000FF"/>
                </w:rPr>
                <w:t>N 719</w:t>
              </w:r>
            </w:hyperlink>
            <w:r>
              <w:rPr>
                <w:color w:val="392C69"/>
              </w:rPr>
              <w:t xml:space="preserve">, от 14.04.2017 </w:t>
            </w:r>
            <w:hyperlink r:id="rId1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 xml:space="preserve">, от 14.11.2017 </w:t>
            </w:r>
            <w:hyperlink r:id="rId12">
              <w:r>
                <w:rPr>
                  <w:color w:val="0000FF"/>
                </w:rPr>
                <w:t>N 721</w:t>
              </w:r>
            </w:hyperlink>
            <w:r>
              <w:rPr>
                <w:color w:val="392C69"/>
              </w:rPr>
              <w:t>,</w:t>
            </w:r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20.12.2018 </w:t>
            </w:r>
            <w:hyperlink r:id="rId13">
              <w:r>
                <w:rPr>
                  <w:color w:val="0000FF"/>
                </w:rPr>
                <w:t>N 811</w:t>
              </w:r>
            </w:hyperlink>
            <w:r>
              <w:rPr>
                <w:color w:val="392C69"/>
              </w:rPr>
              <w:t xml:space="preserve">, от 12.02.2019 </w:t>
            </w:r>
            <w:hyperlink r:id="rId14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 xml:space="preserve">, от 04.06.2019 </w:t>
            </w:r>
            <w:hyperlink r:id="rId15">
              <w:r>
                <w:rPr>
                  <w:color w:val="0000FF"/>
                </w:rPr>
                <w:t>N 369</w:t>
              </w:r>
            </w:hyperlink>
            <w:r>
              <w:rPr>
                <w:color w:val="392C69"/>
              </w:rPr>
              <w:t>,</w:t>
            </w:r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20.04.2020 </w:t>
            </w:r>
            <w:hyperlink r:id="rId16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06.08.2020 </w:t>
            </w:r>
            <w:hyperlink r:id="rId17">
              <w:r>
                <w:rPr>
                  <w:color w:val="0000FF"/>
                </w:rPr>
                <w:t>N 564</w:t>
              </w:r>
            </w:hyperlink>
            <w:r>
              <w:rPr>
                <w:color w:val="392C69"/>
              </w:rPr>
              <w:t xml:space="preserve">, от 14.12.2020 </w:t>
            </w:r>
            <w:hyperlink r:id="rId18">
              <w:r>
                <w:rPr>
                  <w:color w:val="0000FF"/>
                </w:rPr>
                <w:t>N 1009</w:t>
              </w:r>
            </w:hyperlink>
            <w:r>
              <w:rPr>
                <w:color w:val="392C69"/>
              </w:rPr>
              <w:t>,</w:t>
            </w:r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05.02.2021 </w:t>
            </w:r>
            <w:hyperlink r:id="rId19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 xml:space="preserve">, от 11.11.2021 </w:t>
            </w:r>
            <w:hyperlink r:id="rId20">
              <w:r>
                <w:rPr>
                  <w:color w:val="0000FF"/>
                </w:rPr>
                <w:t>N 877</w:t>
              </w:r>
            </w:hyperlink>
            <w:r>
              <w:rPr>
                <w:color w:val="392C69"/>
              </w:rPr>
              <w:t xml:space="preserve">, от 19.07.2022 </w:t>
            </w:r>
            <w:hyperlink r:id="rId21">
              <w:r>
                <w:rPr>
                  <w:color w:val="0000FF"/>
                </w:rPr>
                <w:t>N 553</w:t>
              </w:r>
            </w:hyperlink>
            <w:r>
              <w:rPr>
                <w:color w:val="392C69"/>
              </w:rPr>
              <w:t>,</w:t>
            </w:r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02.02.2023 </w:t>
            </w:r>
            <w:hyperlink r:id="rId22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21.06.2023 </w:t>
            </w:r>
            <w:hyperlink r:id="rId23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 xml:space="preserve">, от 13.07.2023 </w:t>
            </w:r>
            <w:hyperlink r:id="rId24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В целях реализации </w:t>
      </w:r>
      <w:hyperlink r:id="rId25">
        <w:r>
          <w:rPr>
            <w:color w:val="0000FF"/>
          </w:rPr>
          <w:t>Закона</w:t>
        </w:r>
      </w:hyperlink>
      <w:r>
        <w:t xml:space="preserve"> Самарской области "О молодом специалисте в Самарской области" Правительство Самарской области постановляет: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3A6D52" w:rsidRDefault="003A6D52">
      <w:pPr>
        <w:pStyle w:val="ConsPlusNormal"/>
        <w:spacing w:before="220"/>
        <w:ind w:firstLine="540"/>
        <w:jc w:val="both"/>
      </w:pPr>
      <w:hyperlink w:anchor="P41">
        <w:r>
          <w:rPr>
            <w:color w:val="0000FF"/>
          </w:rPr>
          <w:t>Порядок</w:t>
        </w:r>
      </w:hyperlink>
      <w:r>
        <w:t xml:space="preserve"> предоставления мер поддержки молодым специалистам в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Самарской области от 20.12.2018 N 811.</w:t>
      </w:r>
    </w:p>
    <w:p w:rsidR="003A6D52" w:rsidRDefault="003A6D52">
      <w:pPr>
        <w:pStyle w:val="ConsPlusNormal"/>
        <w:spacing w:before="220"/>
        <w:ind w:firstLine="540"/>
        <w:jc w:val="both"/>
      </w:pPr>
      <w:hyperlink w:anchor="P634">
        <w:r>
          <w:rPr>
            <w:color w:val="0000FF"/>
          </w:rPr>
          <w:t>Порядок</w:t>
        </w:r>
      </w:hyperlink>
      <w:r>
        <w:t xml:space="preserve"> ведения реестра молодых специалистов в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hyperlink w:anchor="P598">
        <w:r>
          <w:rPr>
            <w:color w:val="0000FF"/>
          </w:rPr>
          <w:t>Порядок</w:t>
        </w:r>
      </w:hyperlink>
      <w:r>
        <w:t xml:space="preserve"> формирования перечня востребованных профессий (специальностей).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2. Установить, что меры поддержки, определенные </w:t>
      </w:r>
      <w:hyperlink r:id="rId27">
        <w:r>
          <w:rPr>
            <w:color w:val="0000FF"/>
          </w:rPr>
          <w:t>частью 1 статьи 4</w:t>
        </w:r>
      </w:hyperlink>
      <w:r>
        <w:t xml:space="preserve"> Закона Самарской области "О молодом специалисте в Самарской области", распространяются также на молодых специалистов, трудоустроившихся в 2015 году по профессии (специальности), включенной в перечень востребованных профессий (специальностей).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министерство труда, занятости и миграционной политики Самарской области.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4. Опубликовать настоящее Постановление в </w:t>
      </w:r>
      <w:proofErr w:type="gramStart"/>
      <w:r>
        <w:t>средствах</w:t>
      </w:r>
      <w:proofErr w:type="gramEnd"/>
      <w:r>
        <w:t xml:space="preserve"> массовой информации.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января 2016 года.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</w:pPr>
      <w:r>
        <w:t>Первый вице-губернатор - председатель</w:t>
      </w:r>
    </w:p>
    <w:p w:rsidR="003A6D52" w:rsidRDefault="003A6D52">
      <w:pPr>
        <w:pStyle w:val="ConsPlusNormal"/>
        <w:jc w:val="right"/>
      </w:pPr>
      <w:r>
        <w:t>Правительства Самарской области</w:t>
      </w:r>
    </w:p>
    <w:p w:rsidR="003A6D52" w:rsidRDefault="003A6D52">
      <w:pPr>
        <w:pStyle w:val="ConsPlusNormal"/>
        <w:jc w:val="right"/>
      </w:pPr>
      <w:r>
        <w:t>А.П.НЕФЕДОВ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0"/>
      </w:pPr>
      <w:r>
        <w:t>Утвержден</w:t>
      </w:r>
    </w:p>
    <w:p w:rsidR="003A6D52" w:rsidRDefault="003A6D52">
      <w:pPr>
        <w:pStyle w:val="ConsPlusNormal"/>
        <w:jc w:val="right"/>
      </w:pPr>
      <w:r>
        <w:t>Постановлением</w:t>
      </w:r>
    </w:p>
    <w:p w:rsidR="003A6D52" w:rsidRDefault="003A6D52">
      <w:pPr>
        <w:pStyle w:val="ConsPlusNormal"/>
        <w:jc w:val="right"/>
      </w:pPr>
      <w:r>
        <w:lastRenderedPageBreak/>
        <w:t>Правительства Самарской области</w:t>
      </w:r>
    </w:p>
    <w:p w:rsidR="003A6D52" w:rsidRDefault="003A6D52">
      <w:pPr>
        <w:pStyle w:val="ConsPlusNormal"/>
        <w:jc w:val="right"/>
      </w:pPr>
      <w:r>
        <w:t>от 25 ноября 2015 г. N 767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</w:pPr>
      <w:bookmarkStart w:id="0" w:name="P41"/>
      <w:bookmarkEnd w:id="0"/>
      <w:r>
        <w:t>ПОРЯДОК</w:t>
      </w:r>
    </w:p>
    <w:p w:rsidR="003A6D52" w:rsidRDefault="003A6D52">
      <w:pPr>
        <w:pStyle w:val="ConsPlusTitle"/>
        <w:jc w:val="center"/>
      </w:pPr>
      <w:r>
        <w:t>ПРЕДОСТАВЛЕНИЯ МЕР ПОДДЕРЖКИ МОЛОДЫМ СПЕЦИАЛИСТАМ</w:t>
      </w:r>
    </w:p>
    <w:p w:rsidR="003A6D52" w:rsidRDefault="003A6D52">
      <w:pPr>
        <w:pStyle w:val="ConsPlusTitle"/>
        <w:jc w:val="center"/>
      </w:pPr>
      <w:r>
        <w:t>В САМАРСКОЙ ОБЛАСТИ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Самарской области от 19.07.2022 </w:t>
            </w:r>
            <w:hyperlink r:id="rId28">
              <w:r>
                <w:rPr>
                  <w:color w:val="0000FF"/>
                </w:rPr>
                <w:t>N 553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02.02.2023 </w:t>
            </w:r>
            <w:hyperlink r:id="rId29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21.06.2023 </w:t>
            </w:r>
            <w:hyperlink r:id="rId30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 xml:space="preserve">, от 13.07.2023 </w:t>
            </w:r>
            <w:hyperlink r:id="rId31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1. Общие положения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1.1. Настоящий Порядок разработан в </w:t>
      </w:r>
      <w:proofErr w:type="gramStart"/>
      <w:r>
        <w:t>соответствии</w:t>
      </w:r>
      <w:proofErr w:type="gramEnd"/>
      <w:r>
        <w:t xml:space="preserve"> с </w:t>
      </w:r>
      <w:hyperlink r:id="rId32">
        <w:r>
          <w:rPr>
            <w:color w:val="0000FF"/>
          </w:rPr>
          <w:t>Законом</w:t>
        </w:r>
      </w:hyperlink>
      <w:r>
        <w:t xml:space="preserve"> Самарской области "О молодом специалисте в Самарской области" (далее - Закон) и определяет механизм предоставления мер поддержки молодым специалистам в Самарской области.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" w:name="P51"/>
      <w:bookmarkEnd w:id="1"/>
      <w:r>
        <w:t xml:space="preserve">1.2. Под молодым специалистом понимается гражданин Российской Федерации, выпускник профессиональной образовательной организации или образовательной организации высшего образования в возрасте до 35 </w:t>
      </w:r>
      <w:proofErr w:type="gramStart"/>
      <w:r>
        <w:t>лет</w:t>
      </w:r>
      <w:proofErr w:type="gramEnd"/>
      <w:r>
        <w:t xml:space="preserve"> включительно, проживающий на территории Самарской области, завершивший обучение по имеющим государственную аккредитацию образовательным программам среднего профессионального образования или высшего образования, получивший соответствующий документ об образовании и (или) о квалификации, не имеющий опыта работы (за исключением трудовой деятельности во время обучения) по полученной профессии (специальности) и </w:t>
      </w:r>
      <w:proofErr w:type="gramStart"/>
      <w:r>
        <w:t>трудоустроившийся</w:t>
      </w:r>
      <w:proofErr w:type="gramEnd"/>
      <w:r>
        <w:t xml:space="preserve"> на работу в организацию, находящуюся на территории Самарской области, по полученной профессии (специальности) в течение шести месяцев со дня завершения обучения.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02.02.2023 N 72)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Датой завершения обучения считается дата решения государственной аттестационной комиссии о присвоении квалификации и выдачи документа об образовании и (или) о квалификации.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Остальные термины и понятия, используемые в </w:t>
      </w:r>
      <w:proofErr w:type="gramStart"/>
      <w:r>
        <w:t>настоящем</w:t>
      </w:r>
      <w:proofErr w:type="gramEnd"/>
      <w:r>
        <w:t xml:space="preserve"> Порядке, применяются в значениях, определенных </w:t>
      </w:r>
      <w:hyperlink r:id="rId34">
        <w:r>
          <w:rPr>
            <w:color w:val="0000FF"/>
          </w:rPr>
          <w:t>Законом</w:t>
        </w:r>
      </w:hyperlink>
      <w:r>
        <w:t>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" w:name="P55"/>
      <w:bookmarkEnd w:id="2"/>
      <w:r>
        <w:t xml:space="preserve">1.3. </w:t>
      </w:r>
      <w:proofErr w:type="gramStart"/>
      <w:r>
        <w:t xml:space="preserve">Молодым специалистам, трудоустроившимся по профессии (специальности), вошедшей в </w:t>
      </w:r>
      <w:hyperlink r:id="rId35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(специальностей), утвержденный распоряжением Правительства Самарской области от 28.12.2015 N 1066-р (далее - перечень востребованных профессий (специальностей), предоставляются за счет средств областного бюджета следующие меры поддержки: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>ежегодная денежная выплата за каждый отработанный год (на протяжении трех лет);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частичная компенсация затрат на получение </w:t>
      </w:r>
      <w:proofErr w:type="gramStart"/>
      <w:r>
        <w:t>высшего</w:t>
      </w:r>
      <w:proofErr w:type="gramEnd"/>
      <w:r>
        <w:t xml:space="preserve"> образования или дополнительного профессионального образования;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частичная компенсация затрат на научно-исследовательскую и инновационную деятельность (научные исследования и разработки; государственная регистрация изобретения, полезной модели или промышленного образца, государственная регистрация </w:t>
      </w:r>
      <w:proofErr w:type="gramStart"/>
      <w:r>
        <w:t>предоставления права использования результата интеллектуальной деятельности</w:t>
      </w:r>
      <w:proofErr w:type="gramEnd"/>
      <w:r>
        <w:t xml:space="preserve"> или средства индивидуализации по лицензионному договору в случаях и порядке, установленных Гражданским </w:t>
      </w:r>
      <w:hyperlink r:id="rId36">
        <w:r>
          <w:rPr>
            <w:color w:val="0000FF"/>
          </w:rPr>
          <w:t>кодексом</w:t>
        </w:r>
      </w:hyperlink>
      <w:r>
        <w:t xml:space="preserve"> Российской Федерации; приобретение программных средств, связанных с осуществлением инноваций; оплата участия в международных </w:t>
      </w:r>
      <w:proofErr w:type="gramStart"/>
      <w:r>
        <w:t>конференциях</w:t>
      </w:r>
      <w:proofErr w:type="gramEnd"/>
      <w:r>
        <w:t>; оплата публикаций научно-</w:t>
      </w:r>
      <w:r>
        <w:lastRenderedPageBreak/>
        <w:t>исследовательских работ);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частичная компенсация расходов по временному найму жилого помещения (за исключением расходов на коммунальные услуги);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частичная компенсация затрат на оплату ежемесячного платежа по ипотечному кредиту.</w:t>
      </w:r>
    </w:p>
    <w:p w:rsidR="003A6D52" w:rsidRDefault="003A6D52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>Меры поддержки являются социальными выплатами, предоставляемыми в целях привлечения выпускников профессиональных образовательных организаций или образовательных организаций высшего образования, молодых специалистов к работе в организациях Самарской области непосредственно по полученной ими профессии (специальности).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1.5. </w:t>
      </w:r>
      <w:proofErr w:type="gramStart"/>
      <w:r>
        <w:t>Меры поддержки предоставляются в том случае, если молодым специалистом подано заявление о включении сведений в реестр молодых специалистов в Самарской области по форме согласно приложению к Порядку ведения реестра молодых специалистов в Самарской области через портал государственных и муниципальных услуг Самарской области (далее - заявление о включении сведений в реестр молодых специалистов) не позднее 12 месяцев со дня его трудоустройства по</w:t>
      </w:r>
      <w:proofErr w:type="gramEnd"/>
      <w:r>
        <w:t xml:space="preserve"> </w:t>
      </w:r>
      <w:proofErr w:type="gramStart"/>
      <w:r>
        <w:t>профессии (специальности), вошедшей в перечень востребованных профессий (специальностей), за исключением молодых специалистов, трудоустроившихся во время обучения по профессии (специальности), вошедшей в перечень востребованных профессий (специальностей), которые имеют право подать заявление о включении сведений в реестр молодых специалистов не позднее 18 месяцев со дня трудоустройства по профессии (специальности), вошедшей в перечень востребованных профессий (специальностей), при условии сохранения места работы на момент</w:t>
      </w:r>
      <w:proofErr w:type="gramEnd"/>
      <w:r>
        <w:t xml:space="preserve"> подачи заявления о включении сведений в реестр молодых специалистов.</w:t>
      </w:r>
    </w:p>
    <w:p w:rsidR="003A6D52" w:rsidRDefault="003A6D52">
      <w:pPr>
        <w:pStyle w:val="ConsPlusNormal"/>
        <w:jc w:val="both"/>
      </w:pPr>
      <w:r>
        <w:t xml:space="preserve">(п. 1.5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1.6. Трудоустройством для целей предоставления мер поддержки, предусмотренных </w:t>
      </w:r>
      <w:hyperlink w:anchor="P55">
        <w:r>
          <w:rPr>
            <w:color w:val="0000FF"/>
          </w:rPr>
          <w:t>пунктом 1.3</w:t>
        </w:r>
      </w:hyperlink>
      <w:r>
        <w:t xml:space="preserve"> настоящего Порядка, признается трудоустройство по профессии (специальности), вошедшей в перечень востребованных профессий (специальностей).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1.7. Право на получение мер поддержки за молодым специалистом сохраняется в следующих </w:t>
      </w:r>
      <w:proofErr w:type="gramStart"/>
      <w:r>
        <w:t>случаях</w:t>
      </w:r>
      <w:proofErr w:type="gramEnd"/>
      <w:r>
        <w:t>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1.7.1. </w:t>
      </w:r>
      <w:proofErr w:type="gramStart"/>
      <w:r>
        <w:t xml:space="preserve">Наличие опыта работы у молодого специалиста в случае его трудоустройства во время обучения в качестве стажера или ученика по профессии (специальности), вошедшей в перечень востребованных профессий (специальностей), при условии дальнейшего трудоустройства стажера или ученика по профессии (специальности), вошедшей в </w:t>
      </w:r>
      <w:hyperlink r:id="rId39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1.7.2. Трудоустройство не ранее 18 месяцев до даты завершения обучения молодого специалиста во время обучения и продолжение (осуществление) трудовой деятельности по полученной профессии (специальности), вошедшей в </w:t>
      </w:r>
      <w:hyperlink r:id="rId40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(специальностей), после завершения обучения. Для предоставления мер поддержки в </w:t>
      </w:r>
      <w:proofErr w:type="gramStart"/>
      <w:r>
        <w:t>соответствии</w:t>
      </w:r>
      <w:proofErr w:type="gramEnd"/>
      <w:r>
        <w:t xml:space="preserve"> с настоящим Порядком срок трудоустройства по профессии (специальности), вошедшей в перечень востребованных профессий (специальностей), исчисляется с даты трудоустройства молодого специалиста во время обучения.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" w:name="P70"/>
      <w:bookmarkEnd w:id="4"/>
      <w:r>
        <w:t xml:space="preserve">1.7.3. В случае перевода молодого специалиста из организации, в которую он трудоустроился по полученной профессии (специальности), входящей в </w:t>
      </w:r>
      <w:hyperlink r:id="rId42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(специальностей), в иную организацию, находящуюся на территории Самарской области, по полученной профессии (специальности), входящей в перечень востребованных </w:t>
      </w:r>
      <w:r>
        <w:lastRenderedPageBreak/>
        <w:t>профессий (специальностей), при условии перерыва в трудовой деятельности не более тридцати календарных дней.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1.7.4. В случае перевода молодого специалиста у того же работодателя, к которому он трудоустроился по полученной профессии (специальности), входящей в </w:t>
      </w:r>
      <w:hyperlink r:id="rId43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(специальностей), в том числе по другой профессии (специальности), входящей в перечень востребованных профессий (специальностей), при условии перерыва в трудовой деятельности не более тридцати календарных дней.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5" w:name="P72"/>
      <w:bookmarkEnd w:id="5"/>
      <w:r>
        <w:t xml:space="preserve">1.7.5. </w:t>
      </w:r>
      <w:proofErr w:type="gramStart"/>
      <w:r>
        <w:t xml:space="preserve">В случае увольнения молодого специалиста из организации, в которую он трудоустроился по полученной профессии (специальности), входящей в </w:t>
      </w:r>
      <w:hyperlink r:id="rId44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(специальностей), по причине ликвидации организации, сокращения численности или штата работников организации и дальнейшего трудоустройства в иную организацию, находящуюся на территории Самарской области, по полученной профессии (специальности), входящей в перечень востребованных профессий (специальностей), при условии перерыва в трудовой деятельности не более</w:t>
      </w:r>
      <w:proofErr w:type="gramEnd"/>
      <w:r>
        <w:t xml:space="preserve"> тридцати календарных дней.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1.7.6. В случае если в течение шести месяцев после увольнения с военной службы или заменяющей ее альтернативной гражданской службы молодой специалист, в отношении которого принято решение о предоставлении мер поддержки, поступает на работу по профессии (специальности), входящей в перечень востребованных профессий (специальностей).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1.8. </w:t>
      </w:r>
      <w:proofErr w:type="gramStart"/>
      <w:r>
        <w:t xml:space="preserve">В случае введения в соответствии с </w:t>
      </w:r>
      <w:hyperlink r:id="rId45">
        <w:r>
          <w:rPr>
            <w:color w:val="0000FF"/>
          </w:rPr>
          <w:t>Законом</w:t>
        </w:r>
      </w:hyperlink>
      <w:r>
        <w:t xml:space="preserve"> новой меры поддержки (далее - новая мера) молодому специалисту при соблюдении требований, предусмотренных </w:t>
      </w:r>
      <w:hyperlink w:anchor="P63">
        <w:r>
          <w:rPr>
            <w:color w:val="0000FF"/>
          </w:rPr>
          <w:t>пунктом 1.5</w:t>
        </w:r>
      </w:hyperlink>
      <w:r>
        <w:t xml:space="preserve"> настоящего Порядка, предоставляется право в течение трех лет с даты трудоустройства молодого специалиста по профессии (специальности), вошедшей в </w:t>
      </w:r>
      <w:hyperlink r:id="rId46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(специальностей), повторно направить заявление о включении сведений в реестр молодых специалистов, выбрав новую меру поддержки.</w:t>
      </w:r>
      <w:proofErr w:type="gramEnd"/>
      <w:r>
        <w:t xml:space="preserve"> Срок, указанный в </w:t>
      </w:r>
      <w:hyperlink w:anchor="P78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1.9</w:t>
        </w:r>
      </w:hyperlink>
      <w:r>
        <w:t xml:space="preserve"> настоящего Порядка, при выборе новой меры поддержки не продлевается.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 xml:space="preserve">При включении профессии (специальности) в </w:t>
      </w:r>
      <w:hyperlink r:id="rId48">
        <w:r>
          <w:rPr>
            <w:color w:val="0000FF"/>
          </w:rPr>
          <w:t>перечень</w:t>
        </w:r>
      </w:hyperlink>
      <w:r>
        <w:t xml:space="preserve"> востребованных профессий (специальностей) право на меры поддержки, предусмотренные </w:t>
      </w:r>
      <w:hyperlink w:anchor="P55">
        <w:r>
          <w:rPr>
            <w:color w:val="0000FF"/>
          </w:rPr>
          <w:t>пунктом 1.3</w:t>
        </w:r>
      </w:hyperlink>
      <w:r>
        <w:t xml:space="preserve"> настоящего Порядка, возникает в случае, если со дня трудоустройства молодого специалиста по профессии (специальности), включенной в перечень востребованных профессий (специальностей), прошло не более двенадцати месяцев, а заявление о включении сведений в реестр молодых специалистов подано не позднее шести месяцев со дня включения профессии (специальности</w:t>
      </w:r>
      <w:proofErr w:type="gramEnd"/>
      <w:r>
        <w:t xml:space="preserve">) в перечень востребованных профессий (специальностей). </w:t>
      </w:r>
      <w:proofErr w:type="gramStart"/>
      <w:r>
        <w:t>Для предоставления мер поддержки в соответствии с настоящим пунктом срок трудоустройства по профессии (специальности), вошедшей в перечень востребованных профессий (специальностей), исчисляется с даты трудоустройства молодого специалиста по профессии (специальности), включенной в перечень востребованных профессий (специальностей).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7" w:name="P78"/>
      <w:bookmarkEnd w:id="7"/>
      <w:r>
        <w:t xml:space="preserve">1.9. Меры поддержки предоставляются молодому специалисту по его выбору в течение последовательных трех лет </w:t>
      </w:r>
      <w:proofErr w:type="gramStart"/>
      <w:r>
        <w:t>с даты</w:t>
      </w:r>
      <w:proofErr w:type="gramEnd"/>
      <w:r>
        <w:t xml:space="preserve"> его трудоустройства.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1.10. Право выбора мер поддержки предоставляется молодому специалисту однократно при обращении за мерами поддержки, за исключением случаев, указанных в </w:t>
      </w:r>
      <w:hyperlink w:anchor="P74">
        <w:r>
          <w:rPr>
            <w:color w:val="0000FF"/>
          </w:rPr>
          <w:t>абзаце первом пункта 1.8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1.11. В случае</w:t>
      </w:r>
      <w:proofErr w:type="gramStart"/>
      <w:r>
        <w:t>,</w:t>
      </w:r>
      <w:proofErr w:type="gramEnd"/>
      <w:r>
        <w:t xml:space="preserve"> если молодой специалист имеет право на меры поддержки по </w:t>
      </w:r>
      <w:hyperlink r:id="rId50">
        <w:r>
          <w:rPr>
            <w:color w:val="0000FF"/>
          </w:rPr>
          <w:t>Закону</w:t>
        </w:r>
      </w:hyperlink>
      <w:r>
        <w:t xml:space="preserve"> и одновременно на иные меры поддержки по иному закону Самарской области или нормативному правовому акту Самарской области, меры поддержки, независимо от основания, по которому они устанавливаются, предоставляются либо по </w:t>
      </w:r>
      <w:hyperlink r:id="rId51">
        <w:r>
          <w:rPr>
            <w:color w:val="0000FF"/>
          </w:rPr>
          <w:t>Закону</w:t>
        </w:r>
      </w:hyperlink>
      <w:r>
        <w:t xml:space="preserve">, либо по иному закону Самарской области или </w:t>
      </w:r>
      <w:r>
        <w:lastRenderedPageBreak/>
        <w:t>нормативному правовому акту Самарской области по выбору молодого специалиста.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1.12. Меры поддержки предоставляются государственным казенным учреждением Самарской области "Управляющий центр занятости населения" (далее - центр занятости) за счет средств областного бюджета.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bookmarkStart w:id="8" w:name="P84"/>
      <w:bookmarkEnd w:id="8"/>
      <w:r>
        <w:t>2. Определение размера средств на предоставление</w:t>
      </w:r>
    </w:p>
    <w:p w:rsidR="003A6D52" w:rsidRDefault="003A6D52">
      <w:pPr>
        <w:pStyle w:val="ConsPlusTitle"/>
        <w:jc w:val="center"/>
      </w:pPr>
      <w:r>
        <w:t>мер поддержки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Ежегодно общий размер средств на предоставление мер поддержки, предусмотренных </w:t>
      </w:r>
      <w:hyperlink w:anchor="P55">
        <w:r>
          <w:rPr>
            <w:color w:val="0000FF"/>
          </w:rPr>
          <w:t>пунктом 1.3</w:t>
        </w:r>
      </w:hyperlink>
      <w:r>
        <w:t xml:space="preserve"> настоящего Порядка, одному молодому специалисту не должен превышать двенадцатикратной величины прожиточного минимума для трудоспособного населения в Самарской области, установленного на год, предшествующий году подачи </w:t>
      </w:r>
      <w:hyperlink w:anchor="P381">
        <w:r>
          <w:rPr>
            <w:color w:val="0000FF"/>
          </w:rPr>
          <w:t>заявления</w:t>
        </w:r>
      </w:hyperlink>
      <w:r>
        <w:t xml:space="preserve"> о предоставлении мер поддержки по форме согласно приложению 1 к настоящему Порядку.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3. Обращение за мерами поддержки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bookmarkStart w:id="9" w:name="P92"/>
      <w:bookmarkEnd w:id="9"/>
      <w:r>
        <w:t xml:space="preserve">3.1. </w:t>
      </w:r>
      <w:proofErr w:type="gramStart"/>
      <w:r>
        <w:t>В целях обращения за мерами поддержки молодой специалист представляет в центр занятости по месту жительства либо по месту пребывания (в случае регистрации молодого специалиста по месту жительства за пределами Самарской области) в электронном виде с использованием портала государственных и муниципальных услуг Самарской области заявление о включении сведений в реестр молодых специалистов с приложением следующих документов в виде электронных документов (электронных</w:t>
      </w:r>
      <w:proofErr w:type="gramEnd"/>
      <w:r>
        <w:t xml:space="preserve"> образов документов):</w:t>
      </w:r>
    </w:p>
    <w:p w:rsidR="003A6D52" w:rsidRDefault="003A6D52">
      <w:pPr>
        <w:pStyle w:val="ConsPlusNormal"/>
        <w:jc w:val="both"/>
      </w:pPr>
      <w:r>
        <w:t xml:space="preserve">(в ред. Постановлений Правительства Самарской области от 21.06.2023 </w:t>
      </w:r>
      <w:hyperlink r:id="rId54">
        <w:r>
          <w:rPr>
            <w:color w:val="0000FF"/>
          </w:rPr>
          <w:t>N 487</w:t>
        </w:r>
      </w:hyperlink>
      <w:r>
        <w:t xml:space="preserve">, от 13.07.2023 </w:t>
      </w:r>
      <w:hyperlink r:id="rId55">
        <w:r>
          <w:rPr>
            <w:color w:val="0000FF"/>
          </w:rPr>
          <w:t>N 562</w:t>
        </w:r>
      </w:hyperlink>
      <w:r>
        <w:t>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паспорта гражданина Российской Федерации (иного документа, удостоверяющего личность);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56">
        <w:r>
          <w:rPr>
            <w:color w:val="0000FF"/>
          </w:rPr>
          <w:t>Постановление</w:t>
        </w:r>
      </w:hyperlink>
      <w:r>
        <w:t xml:space="preserve"> Правительства Самарской области от 21.06.2023 N 487;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свидетельства о регистрации по месту пребывания, выданного соответствующим органом регистрационного учета (в случае регистрации молодого специалиста по месту жительства за 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документа об образовании </w:t>
      </w:r>
      <w:proofErr w:type="gramStart"/>
      <w:r>
        <w:t>и</w:t>
      </w:r>
      <w:proofErr w:type="gramEnd"/>
      <w:r>
        <w:t xml:space="preserve"> о квалификации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пяти рабочих дней до даты представления молодым специалистом заявления о включении сведений в реестр молодых специалистов;</w:t>
      </w:r>
    </w:p>
    <w:p w:rsidR="003A6D52" w:rsidRDefault="003A6D52">
      <w:pPr>
        <w:pStyle w:val="ConsPlusNormal"/>
        <w:jc w:val="both"/>
      </w:pPr>
      <w:r>
        <w:t xml:space="preserve">(в ред. Постановлений Правительства Самарской области от 21.06.2023 </w:t>
      </w:r>
      <w:hyperlink r:id="rId57">
        <w:r>
          <w:rPr>
            <w:color w:val="0000FF"/>
          </w:rPr>
          <w:t>N 487</w:t>
        </w:r>
      </w:hyperlink>
      <w:r>
        <w:t xml:space="preserve">, от 13.07.2023 </w:t>
      </w:r>
      <w:hyperlink r:id="rId58">
        <w:r>
          <w:rPr>
            <w:color w:val="0000FF"/>
          </w:rPr>
          <w:t>N 562</w:t>
        </w:r>
      </w:hyperlink>
      <w:r>
        <w:t>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сведений о состоянии индивидуального лицевого счета застрахованного лица (форма СЗИ-ИЛС), сформированных с помощью федеральной государственной информационной системы "Единый портал государственных и муниципальных услуг (функций)", в срок не ранее пяти рабочих дней до даты представления молодым специалистом заявления о включении сведений в реестр молодых специалистов.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0" w:name="P102"/>
      <w:bookmarkEnd w:id="10"/>
      <w:r>
        <w:t xml:space="preserve">3.2. </w:t>
      </w:r>
      <w:proofErr w:type="gramStart"/>
      <w:r>
        <w:t xml:space="preserve">В случае наличия оснований, предусмотренных абзацами с </w:t>
      </w:r>
      <w:hyperlink r:id="rId60">
        <w:r>
          <w:rPr>
            <w:color w:val="0000FF"/>
          </w:rPr>
          <w:t>седьмого</w:t>
        </w:r>
      </w:hyperlink>
      <w:r>
        <w:t xml:space="preserve"> по </w:t>
      </w:r>
      <w:hyperlink r:id="rId61">
        <w:r>
          <w:rPr>
            <w:color w:val="0000FF"/>
          </w:rPr>
          <w:t>одиннадцатый статьи 2</w:t>
        </w:r>
      </w:hyperlink>
      <w:r>
        <w:t xml:space="preserve"> Закона, для приостановки исчисления срока для трудоустройства молодого специалиста на работу в организацию, находящуюся на территории Самарской области, по полученной </w:t>
      </w:r>
      <w:r>
        <w:lastRenderedPageBreak/>
        <w:t xml:space="preserve">профессии (специальности), определенного </w:t>
      </w:r>
      <w:hyperlink w:anchor="P51">
        <w:r>
          <w:rPr>
            <w:color w:val="0000FF"/>
          </w:rPr>
          <w:t>абзацем первым пункта 1.2</w:t>
        </w:r>
      </w:hyperlink>
      <w:r>
        <w:t xml:space="preserve"> настоящего Порядка, а также срока для подачи заявления о включении сведений в реестр молодых специалистов, определенного </w:t>
      </w:r>
      <w:hyperlink w:anchor="P63">
        <w:r>
          <w:rPr>
            <w:color w:val="0000FF"/>
          </w:rPr>
          <w:t>пунктом 1.5</w:t>
        </w:r>
      </w:hyperlink>
      <w:r>
        <w:t xml:space="preserve"> настоящего Порядка, молодой</w:t>
      </w:r>
      <w:proofErr w:type="gramEnd"/>
      <w:r>
        <w:t xml:space="preserve"> специалист, претендующий на включение сведений в реестр молодых специалистов, дополнительно к заявлению о включении сведений в реестр молодых специалистов представляет следующие документы в виде электронных документов (электронных образов документов):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прохождения военной службы или альтернативной гражданской службы - военного билета;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случае обучения по образовательным программам высшего образования - программам подготовки научно-педагогических кадров - документа об образовании </w:t>
      </w:r>
      <w:proofErr w:type="gramStart"/>
      <w:r>
        <w:t>и</w:t>
      </w:r>
      <w:proofErr w:type="gramEnd"/>
      <w:r>
        <w:t xml:space="preserve"> о квалификации (при наличии) или справки о периоде обучения, предоставляемой образовательной организацией;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отпуска по беременности и родам - справки медицинской организации установленного образца;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ухода за ребенком до достижения им возраста трех лет - свидетельства о рождении ребенка (детей);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длительной (более трех месяцев) временной нетрудоспособности вследствие заболевания, травмы - справки медицинской организации установленного образца.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3.3. Центр занятости не позднее четырех рабочих дней со дня подачи молодым специалистом заявления о включении сведений в реестр молодых специалистов принимает решение о включении сведений в реестр молодых специалистов или об отказе во включении сведений в реестр молодых специалистов. </w:t>
      </w:r>
      <w:proofErr w:type="gramStart"/>
      <w:r>
        <w:t xml:space="preserve">Данное решение оформляется уведомлением и направляется посредством личного кабинета молодого специалиста на портале государственных и муниципальных услуг Самарской области в течение одного рабочего дня после принятия соответствующего решения (в случае принятия решения об отказе во включении сведений в реестр молодых специалистов в уведомлении указывается основание принятия такого решения, предусмотренное </w:t>
      </w:r>
      <w:hyperlink w:anchor="P111">
        <w:r>
          <w:rPr>
            <w:color w:val="0000FF"/>
          </w:rPr>
          <w:t>пунктом 3.4</w:t>
        </w:r>
      </w:hyperlink>
      <w:r>
        <w:t xml:space="preserve"> настоящего Порядка).</w:t>
      </w:r>
      <w:proofErr w:type="gramEnd"/>
    </w:p>
    <w:p w:rsidR="003A6D52" w:rsidRDefault="003A6D5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3.3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1" w:name="P111"/>
      <w:bookmarkEnd w:id="11"/>
      <w:r>
        <w:t>3.4. Центр занятости принимает решение об отказе во включении сведений в реестр молодых специалистов в отношении молодого специалиста, претендующего на включение сведений в реестр молодых специалистов, в следующих случаях: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2" w:name="P113"/>
      <w:bookmarkEnd w:id="12"/>
      <w:r>
        <w:t xml:space="preserve">несоответствие молодого специалиста, претендующего на включение сведений в реестр молодых специалистов, критериям, установленным </w:t>
      </w:r>
      <w:hyperlink r:id="rId65">
        <w:r>
          <w:rPr>
            <w:color w:val="0000FF"/>
          </w:rPr>
          <w:t>Законом</w:t>
        </w:r>
      </w:hyperlink>
      <w:r>
        <w:t xml:space="preserve"> и настоящим Порядком для отнесения к молодым специалистам;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отсутствие профессии (специальности), по которой трудоустроился молодой специалист, претендующий на включение сведений в реестр молодых специалистов, в перечне востребованных профессий (специальностей);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молодым специалистом, претендующим на включение сведений в реестр молодых специалистов, заявления о включении сведений в реестр молодых специалистов по истечении срока, установленного </w:t>
      </w:r>
      <w:hyperlink w:anchor="P63">
        <w:r>
          <w:rPr>
            <w:color w:val="0000FF"/>
          </w:rPr>
          <w:t>пунктом 1.5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предоставление молодому специалисту, претендующему на включение сведений в реестр </w:t>
      </w:r>
      <w:r>
        <w:lastRenderedPageBreak/>
        <w:t xml:space="preserve">молодых специалистов, мер поддержки на основании </w:t>
      </w:r>
      <w:hyperlink r:id="rId69">
        <w:r>
          <w:rPr>
            <w:color w:val="0000FF"/>
          </w:rPr>
          <w:t>Закона</w:t>
        </w:r>
      </w:hyperlink>
      <w:r>
        <w:t xml:space="preserve"> ранее, за исключением случаев, указанных в </w:t>
      </w:r>
      <w:hyperlink w:anchor="P74">
        <w:r>
          <w:rPr>
            <w:color w:val="0000FF"/>
          </w:rPr>
          <w:t>абзаце первом пункта 1.8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3" w:name="P121"/>
      <w:bookmarkEnd w:id="13"/>
      <w:r>
        <w:t>предоставление молодому специалисту, претендующему на включение сведений в реестр молодых специалистов, иных мер поддержки на основании иного закона Самарской области или нормативного правового акта Самарской области;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 xml:space="preserve">наличие неполных сведений в заявлении о включении сведений в реестр молодых специалистов и документах в виде электронных документов (электронных образов документов), предусмотренных </w:t>
      </w:r>
      <w:hyperlink w:anchor="P92">
        <w:r>
          <w:rPr>
            <w:color w:val="0000FF"/>
          </w:rPr>
          <w:t>пунктом 3.1</w:t>
        </w:r>
      </w:hyperlink>
      <w:r>
        <w:t xml:space="preserve"> настоящего Порядка;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</w:t>
      </w:r>
      <w:proofErr w:type="gramStart"/>
      <w:r>
        <w:t>объеме</w:t>
      </w:r>
      <w:proofErr w:type="gramEnd"/>
      <w:r>
        <w:t xml:space="preserve">) молодым специалистом, претендующим на включение сведений в реестр молодых специалистов, документов, предусмотренных </w:t>
      </w:r>
      <w:hyperlink w:anchor="P92">
        <w:r>
          <w:rPr>
            <w:color w:val="0000FF"/>
          </w:rPr>
          <w:t>пунктом 3.1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 xml:space="preserve">представление молодым специалистом, претендующим на включение сведений в реестр молодых специалистов, заявления о включении сведений в реестр молодых специалистов и документов в виде электронных документов (электронных образов документов), предусмотренных </w:t>
      </w:r>
      <w:hyperlink w:anchor="P92">
        <w:r>
          <w:rPr>
            <w:color w:val="0000FF"/>
          </w:rPr>
          <w:t>пунктом 3.1</w:t>
        </w:r>
      </w:hyperlink>
      <w:r>
        <w:t xml:space="preserve"> настоящего Порядка, в центр занятости не по месту жительства либо не по месту пребывания (в случае регистрации молодого специалиста по месту жительства за пределами Самарской области);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заявления о включении сведений в реестр молодых специалистов и документов в виде электронных документов (электронных образов документов), предусмотренных </w:t>
      </w:r>
      <w:hyperlink w:anchor="P92">
        <w:r>
          <w:rPr>
            <w:color w:val="0000FF"/>
          </w:rPr>
          <w:t>пунктом 3.1</w:t>
        </w:r>
      </w:hyperlink>
      <w:r>
        <w:t xml:space="preserve"> настоящего Порядка, не соответствующих требованиям, предусмотренным </w:t>
      </w:r>
      <w:hyperlink w:anchor="P92">
        <w:r>
          <w:rPr>
            <w:color w:val="0000FF"/>
          </w:rPr>
          <w:t>пунктами 3.1</w:t>
        </w:r>
      </w:hyperlink>
      <w:r>
        <w:t xml:space="preserve"> или </w:t>
      </w:r>
      <w:hyperlink w:anchor="P102">
        <w:r>
          <w:rPr>
            <w:color w:val="0000FF"/>
          </w:rPr>
          <w:t>3.2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 xml:space="preserve">Молодой специалист, претендующий на включение сведений в реестр молодых специалистов, после устранения причин, послуживших основанием для принятия решения об отказе во включении сведений в реестр молодых специалистов, за исключением случаев, предусмотренных абзацами со </w:t>
      </w:r>
      <w:hyperlink w:anchor="P113">
        <w:r>
          <w:rPr>
            <w:color w:val="0000FF"/>
          </w:rPr>
          <w:t>второго</w:t>
        </w:r>
      </w:hyperlink>
      <w:r>
        <w:t xml:space="preserve"> по </w:t>
      </w:r>
      <w:hyperlink w:anchor="P121">
        <w:r>
          <w:rPr>
            <w:color w:val="0000FF"/>
          </w:rPr>
          <w:t>шестой пункта 3.4</w:t>
        </w:r>
      </w:hyperlink>
      <w:r>
        <w:t xml:space="preserve"> настоящего Порядка, вправе повторно обратиться в центр занятости в соответствии с настоящим Порядком в пределах срока, установленного </w:t>
      </w:r>
      <w:hyperlink w:anchor="P63">
        <w:r>
          <w:rPr>
            <w:color w:val="0000FF"/>
          </w:rPr>
          <w:t>пунктом 1.5</w:t>
        </w:r>
      </w:hyperlink>
      <w:r>
        <w:t xml:space="preserve"> настоящего Порядка.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При повторном представлении заявления о включении сведений в реестр молодых специалистов в соответствии с настоящим пунктом срок, установленный </w:t>
      </w:r>
      <w:hyperlink w:anchor="P63">
        <w:r>
          <w:rPr>
            <w:color w:val="0000FF"/>
          </w:rPr>
          <w:t>пунктом 1.5</w:t>
        </w:r>
      </w:hyperlink>
      <w:r>
        <w:t xml:space="preserve"> настоящего Порядка, не продлевается.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4. Приостановление предоставления мер поддержки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4.1. Предоставление мер поддержки приостанавливается в </w:t>
      </w:r>
      <w:proofErr w:type="gramStart"/>
      <w:r>
        <w:t>случаях</w:t>
      </w:r>
      <w:proofErr w:type="gramEnd"/>
      <w:r>
        <w:t xml:space="preserve">, установленных </w:t>
      </w:r>
      <w:hyperlink r:id="rId78">
        <w:r>
          <w:rPr>
            <w:color w:val="0000FF"/>
          </w:rPr>
          <w:t>частью 3 статьи 5</w:t>
        </w:r>
      </w:hyperlink>
      <w:r>
        <w:t xml:space="preserve"> Закона.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 xml:space="preserve">При наступлении и прекращении обстоятельств, указанных в </w:t>
      </w:r>
      <w:hyperlink r:id="rId79">
        <w:r>
          <w:rPr>
            <w:color w:val="0000FF"/>
          </w:rPr>
          <w:t>части 3 статьи 5</w:t>
        </w:r>
      </w:hyperlink>
      <w:r>
        <w:t xml:space="preserve"> Закона, молодой специалист в течение пяти рабочих дней со дня наступления и прекращения данных обстоятельств направляет в центр занятости в электронном виде с использованием портала государственных и муниципальных услуг Самарской области </w:t>
      </w:r>
      <w:hyperlink w:anchor="P472">
        <w:r>
          <w:rPr>
            <w:color w:val="0000FF"/>
          </w:rPr>
          <w:t>уведомление</w:t>
        </w:r>
      </w:hyperlink>
      <w:r>
        <w:t xml:space="preserve"> о наступлении (о </w:t>
      </w:r>
      <w:r>
        <w:lastRenderedPageBreak/>
        <w:t xml:space="preserve">прекращении) обстоятельств, указанных в </w:t>
      </w:r>
      <w:hyperlink r:id="rId80">
        <w:r>
          <w:rPr>
            <w:color w:val="0000FF"/>
          </w:rPr>
          <w:t>части 3 статьи 5</w:t>
        </w:r>
      </w:hyperlink>
      <w:r>
        <w:t xml:space="preserve"> Закона, по форме согласно приложению 2</w:t>
      </w:r>
      <w:proofErr w:type="gramEnd"/>
      <w:r>
        <w:t xml:space="preserve"> к настоящему Порядку, приложив следующие документы в </w:t>
      </w:r>
      <w:proofErr w:type="gramStart"/>
      <w:r>
        <w:t>виде</w:t>
      </w:r>
      <w:proofErr w:type="gramEnd"/>
      <w:r>
        <w:t xml:space="preserve"> электронных документов (электронных образов документов):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призыве на военную службу или направлении на заменяющую ее альтернативную гражданскую службу - военного билета;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предоставлении отпуска по уходу за ребенком до достижения им возраста трех лет - свидетельства о рождении ребенка (детей);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временной нетрудоспособности по беременности и родам - справки медицинской организации установленного образца;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длительной (более трех месяцев) временной нетрудоспособности гражданина вследствие заболевания, травмы - справки медицинской организации установленного образца.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4.3. Со дня, следующего после дня прекращения обстоятельств, послуживших основанием для приостановления предоставления мер поддержки, определенного настоящим разделом, предоставление мер поддержки возобновляется.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5. Перечисление ежегодной денежной выплаты за каждый</w:t>
      </w:r>
    </w:p>
    <w:p w:rsidR="003A6D52" w:rsidRDefault="003A6D52">
      <w:pPr>
        <w:pStyle w:val="ConsPlusTitle"/>
        <w:jc w:val="center"/>
      </w:pPr>
      <w:r>
        <w:t>отработанный год (на протяжении трех лет)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bookmarkStart w:id="14" w:name="P150"/>
      <w:bookmarkEnd w:id="14"/>
      <w:r>
        <w:t xml:space="preserve">5.1. </w:t>
      </w:r>
      <w:proofErr w:type="gramStart"/>
      <w:r>
        <w:t>В целях перечисления ежегодной денежной выплаты за каждый отработанный год (на протяжении трех лет) (далее - ЕДВ) молодой специалист по истечении каждых последовательных 12 месяцев с даты трудоустройства, но не позднее 1 декабря финансового года, в котором истек соответствующий двенадцатимесячный период, представляет в центр занятости по месту жительства либо по месту пребывания (в случае регистрации молодого специалиста по месту жительства за</w:t>
      </w:r>
      <w:proofErr w:type="gramEnd"/>
      <w:r>
        <w:t xml:space="preserve"> </w:t>
      </w:r>
      <w:proofErr w:type="gramStart"/>
      <w:r>
        <w:t xml:space="preserve">пределами Самарской области) в электронном виде с использованием портала государственных и муниципальных услуг Самарской области </w:t>
      </w:r>
      <w:hyperlink w:anchor="P381">
        <w:r>
          <w:rPr>
            <w:color w:val="0000FF"/>
          </w:rPr>
          <w:t>заявление</w:t>
        </w:r>
      </w:hyperlink>
      <w:r>
        <w:t xml:space="preserve"> о предоставлении мер поддержки молодым специалистам по форме согласно приложению 1 к настоящему Порядку с приложением документов в виде электронных документов (электронных образов документов), указанных в </w:t>
      </w:r>
      <w:hyperlink w:anchor="P92">
        <w:r>
          <w:rPr>
            <w:color w:val="0000FF"/>
          </w:rPr>
          <w:t>пункте 3.1</w:t>
        </w:r>
      </w:hyperlink>
      <w:r>
        <w:t xml:space="preserve"> настоящего Порядка, а также следующие документы в виде электронных документов (электронных образов документов):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hyperlink w:anchor="P525">
        <w:r>
          <w:rPr>
            <w:color w:val="0000FF"/>
          </w:rPr>
          <w:t>справки</w:t>
        </w:r>
      </w:hyperlink>
      <w:r>
        <w:t xml:space="preserve"> о начисленной средней заработной плате молодому специалисту за двенадцатимесячный период трудоустройства, за который перечисляется ЕДВ, по форме согласно приложению 3 к настоящему Порядку;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пяти рабочих дней до даты их направления в центр занятости.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 случае истечения 12 месяцев осуществления трудовой деятельности по профессии (специальности), по которой молодой специалист трудоустроился в организацию, на дату 15 ноября включительно, срок представления документов, указанный настоящим пунктом, продлевается до 1 февраля года, следующего за годом, в котором истек указанный в настоящем абзаце двенадцатимесячный период.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5.2. В случаях, указанных в </w:t>
      </w:r>
      <w:hyperlink w:anchor="P70">
        <w:r>
          <w:rPr>
            <w:color w:val="0000FF"/>
          </w:rPr>
          <w:t>пунктах 1.7.3</w:t>
        </w:r>
      </w:hyperlink>
      <w:r>
        <w:t xml:space="preserve"> и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Порядка, справка о начисленной средней заработной плате молодому специалисту за двенадцатимесячный период </w:t>
      </w:r>
      <w:r>
        <w:lastRenderedPageBreak/>
        <w:t>трудоустройства, за который перечисляется ЕДВ, представляется от работодателей, у которых молодой специалист осуществлял трудовую деятельность в указанный период.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5" w:name="P157"/>
      <w:bookmarkEnd w:id="15"/>
      <w:r>
        <w:t xml:space="preserve">5.3. Размер ЕДВ определяется в процентном </w:t>
      </w:r>
      <w:proofErr w:type="gramStart"/>
      <w:r>
        <w:t>отношении</w:t>
      </w:r>
      <w:proofErr w:type="gramEnd"/>
      <w:r>
        <w:t xml:space="preserve"> к сумме, указанной в </w:t>
      </w:r>
      <w:hyperlink w:anchor="P84">
        <w:r>
          <w:rPr>
            <w:color w:val="0000FF"/>
          </w:rPr>
          <w:t>разделе 2</w:t>
        </w:r>
      </w:hyperlink>
      <w:r>
        <w:t xml:space="preserve"> настоящего Порядка, но в пределах остатка средств, образовавшегося в результате предоставления других мер поддержки, предусмотренных настоящим Порядком, и не должен превышать сумму, указанную в разделе 2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5.4. </w:t>
      </w:r>
      <w:proofErr w:type="gramStart"/>
      <w:r>
        <w:t xml:space="preserve">При определении размера ЕДВ учитывается соотношение средней величины заработной платы молодого специалиста и величины прожиточного минимума, установленного для трудоспособного населения в Самарской области на год, предшествующий году подачи </w:t>
      </w:r>
      <w:hyperlink w:anchor="P381">
        <w:r>
          <w:rPr>
            <w:color w:val="0000FF"/>
          </w:rPr>
          <w:t>заявления</w:t>
        </w:r>
      </w:hyperlink>
      <w:r>
        <w:t xml:space="preserve"> о предоставлении мер поддержки молодым специалистам по форме согласно приложению 1 к настоящему Порядку, без учета начислений во внебюджетные фонды согласно пропорциям, приведенным в таблице 1.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случаях, указанных в </w:t>
      </w:r>
      <w:hyperlink w:anchor="P70">
        <w:r>
          <w:rPr>
            <w:color w:val="0000FF"/>
          </w:rPr>
          <w:t>пунктах 1.7.3</w:t>
        </w:r>
      </w:hyperlink>
      <w:r>
        <w:t xml:space="preserve"> и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Порядка, для определения размера ЕДВ учитывается средняя величина заработной платы, подтвержденная тем работодателем, у которого молодой специалист отработал наибольшее количество календарных дней в периоде трудовой деятельности, по истечении которого предоставляется ЕДВ.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равных периодах трудовой деятельности в течение двенадцати месяцев, по истечении которых предоставляется ЕДВ, для расчета средней заработной платы молодого специалиста сумма всех представленных в справках средних заработных плат молодого специалиста делится на количество работодателей.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2"/>
      </w:pPr>
      <w:r>
        <w:t>Таблица 1</w:t>
      </w:r>
    </w:p>
    <w:p w:rsidR="003A6D52" w:rsidRDefault="003A6D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3719"/>
      </w:tblGrid>
      <w:tr w:rsidR="003A6D52">
        <w:tc>
          <w:tcPr>
            <w:tcW w:w="5307" w:type="dxa"/>
            <w:tcBorders>
              <w:top w:val="single" w:sz="4" w:space="0" w:color="auto"/>
              <w:bottom w:val="single" w:sz="4" w:space="0" w:color="auto"/>
            </w:tcBorders>
          </w:tcPr>
          <w:p w:rsidR="003A6D52" w:rsidRDefault="003A6D52">
            <w:pPr>
              <w:pStyle w:val="ConsPlusNormal"/>
              <w:jc w:val="center"/>
            </w:pPr>
            <w:r>
              <w:t>Соотношение средней величины заработной платы и величины прожиточного минимума, установленного для трудоспособного населения в Самарской области</w:t>
            </w:r>
          </w:p>
        </w:tc>
        <w:tc>
          <w:tcPr>
            <w:tcW w:w="3719" w:type="dxa"/>
            <w:tcBorders>
              <w:top w:val="single" w:sz="4" w:space="0" w:color="auto"/>
              <w:bottom w:val="single" w:sz="4" w:space="0" w:color="auto"/>
            </w:tcBorders>
          </w:tcPr>
          <w:p w:rsidR="003A6D52" w:rsidRDefault="003A6D52">
            <w:pPr>
              <w:pStyle w:val="ConsPlusNormal"/>
              <w:jc w:val="center"/>
            </w:pPr>
            <w:r>
              <w:t xml:space="preserve">Размер ЕДВ в процентном </w:t>
            </w:r>
            <w:proofErr w:type="gramStart"/>
            <w:r>
              <w:t>отношении</w:t>
            </w:r>
            <w:proofErr w:type="gramEnd"/>
            <w:r>
              <w:t xml:space="preserve"> к сумме, указанной в </w:t>
            </w:r>
            <w:hyperlink w:anchor="P84">
              <w:r>
                <w:rPr>
                  <w:color w:val="0000FF"/>
                </w:rPr>
                <w:t>разделе 2</w:t>
              </w:r>
            </w:hyperlink>
            <w:r>
              <w:t xml:space="preserve"> настоящего Порядка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&lt; = 2-кратной величины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100%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2,1-кратной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90%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2,2-кратной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80%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2,3-кратной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70%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2,4-кратной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60%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2,5-кратной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50%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2,6-кратной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40%</w:t>
            </w:r>
          </w:p>
        </w:tc>
      </w:tr>
      <w:tr w:rsidR="003A6D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&gt; = 2,7-кратной величины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30%</w:t>
            </w: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5.5. </w:t>
      </w:r>
      <w:proofErr w:type="gramStart"/>
      <w:r>
        <w:t xml:space="preserve">Центр занятости не позднее четырех рабочих дней со дня подачи молодым специалистом документов,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Порядка, принимает решение о перечислении или отказе в перечислении молодому специалисту ЕДВ, оформляет данное решение приказом центра занятости и посредством личного кабинета портала государственных и муниципальных услуг Самарской области уведомляет молодого специалиста о принятом решении не позднее одного рабочего дня со дня, следующего</w:t>
      </w:r>
      <w:proofErr w:type="gramEnd"/>
      <w:r>
        <w:t xml:space="preserve"> после дня принятия соответствующего решения (в </w:t>
      </w:r>
      <w:proofErr w:type="gramStart"/>
      <w:r>
        <w:t>случае</w:t>
      </w:r>
      <w:proofErr w:type="gramEnd"/>
      <w:r>
        <w:t xml:space="preserve"> принятия решения об отказе в перечислении молодому специалисту ЕДВ в уведомлении указывается основание принятия такого решения, </w:t>
      </w:r>
      <w:r>
        <w:lastRenderedPageBreak/>
        <w:t xml:space="preserve">предусмотренное </w:t>
      </w:r>
      <w:hyperlink w:anchor="P186">
        <w:r>
          <w:rPr>
            <w:color w:val="0000FF"/>
          </w:rPr>
          <w:t>пунктом 5.6</w:t>
        </w:r>
      </w:hyperlink>
      <w:r>
        <w:t xml:space="preserve"> настоящего Порядка).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6" w:name="P186"/>
      <w:bookmarkEnd w:id="16"/>
      <w:r>
        <w:t>5.6. Центр занятости отказывает в перечислении ЕДВ в следующих случаях: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7" w:name="P187"/>
      <w:bookmarkEnd w:id="17"/>
      <w:r>
        <w:t>период трудовой деятельности молодого специалиста, за который перечисляется ЕДВ, составляет менее 12 месяцев;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8" w:name="P188"/>
      <w:bookmarkEnd w:id="18"/>
      <w:r>
        <w:t xml:space="preserve">молодой специалист осуществлял трудовую деятельность в период, за который перечисляется ЕДВ, по другой профессии (специальности), за исключением случаев, предусмотренных </w:t>
      </w:r>
      <w:hyperlink w:anchor="P70">
        <w:r>
          <w:rPr>
            <w:color w:val="0000FF"/>
          </w:rPr>
          <w:t>пунктами 1.7.3</w:t>
        </w:r>
      </w:hyperlink>
      <w:r>
        <w:t xml:space="preserve"> -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19" w:name="P189"/>
      <w:bookmarkEnd w:id="19"/>
      <w:r>
        <w:t xml:space="preserve">представление молодым специалистом документов,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Порядка, по истечении сроков, установленных пунктом 5.1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наличие неполных сведений в </w:t>
      </w:r>
      <w:proofErr w:type="gramStart"/>
      <w:r>
        <w:t>документах</w:t>
      </w:r>
      <w:proofErr w:type="gramEnd"/>
      <w:r>
        <w:t xml:space="preserve">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</w:t>
      </w:r>
      <w:proofErr w:type="gramStart"/>
      <w:r>
        <w:t>объеме</w:t>
      </w:r>
      <w:proofErr w:type="gramEnd"/>
      <w:r>
        <w:t xml:space="preserve">) молодым специалистом документов,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молодым специалистом документов,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Порядка, в центр занятости не по месту жительства либо не по месту пребывания (в случае регистрации молодого специалиста по месту жительства за 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документов,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Порядка, не соответствующих требованиям, предусмотренным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0" w:name="P194"/>
      <w:bookmarkEnd w:id="20"/>
      <w:r>
        <w:t xml:space="preserve">представление документов, предусмотренных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Порядка, за период трудовой деятельности, превышающий период, установленный </w:t>
      </w:r>
      <w:hyperlink w:anchor="P78">
        <w:r>
          <w:rPr>
            <w:color w:val="0000FF"/>
          </w:rPr>
          <w:t>пунктами 1.9</w:t>
        </w:r>
      </w:hyperlink>
      <w:r>
        <w:t xml:space="preserve"> и </w:t>
      </w:r>
      <w:hyperlink w:anchor="P196">
        <w:r>
          <w:rPr>
            <w:color w:val="0000FF"/>
          </w:rPr>
          <w:t>5.8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5.7. Молодой специалист после устранения причин, послуживших основанием для принятия решения об отказе в перечислении ЕДВ, за исключением случаев, предусмотренных </w:t>
      </w:r>
      <w:hyperlink w:anchor="P187">
        <w:r>
          <w:rPr>
            <w:color w:val="0000FF"/>
          </w:rPr>
          <w:t>абзацами вторым</w:t>
        </w:r>
      </w:hyperlink>
      <w:r>
        <w:t xml:space="preserve">, </w:t>
      </w:r>
      <w:hyperlink w:anchor="P188">
        <w:r>
          <w:rPr>
            <w:color w:val="0000FF"/>
          </w:rPr>
          <w:t>третьим</w:t>
        </w:r>
      </w:hyperlink>
      <w:r>
        <w:t xml:space="preserve">, </w:t>
      </w:r>
      <w:hyperlink w:anchor="P189">
        <w:r>
          <w:rPr>
            <w:color w:val="0000FF"/>
          </w:rPr>
          <w:t>четвертым</w:t>
        </w:r>
      </w:hyperlink>
      <w:r>
        <w:t xml:space="preserve">, </w:t>
      </w:r>
      <w:hyperlink w:anchor="P194">
        <w:r>
          <w:rPr>
            <w:color w:val="0000FF"/>
          </w:rPr>
          <w:t>девятым пункта 5.6</w:t>
        </w:r>
      </w:hyperlink>
      <w:r>
        <w:t xml:space="preserve"> настоящего Порядка, вправе повторно обратиться в центр занятости в соответствии с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 в пределах срока, установленного </w:t>
      </w:r>
      <w:hyperlink w:anchor="P150">
        <w:r>
          <w:rPr>
            <w:color w:val="0000FF"/>
          </w:rPr>
          <w:t>пунктом 5.1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1" w:name="P196"/>
      <w:bookmarkEnd w:id="21"/>
      <w:r>
        <w:t xml:space="preserve">5.8. ЕДВ предоставляется молодому специалисту в течение трех лет </w:t>
      </w:r>
      <w:proofErr w:type="gramStart"/>
      <w:r>
        <w:t>с даты трудоустройства</w:t>
      </w:r>
      <w:proofErr w:type="gramEnd"/>
      <w:r>
        <w:t>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5.9. Молодой специалист имеет право выбрать ежемесячную форму перечисления ЕДВ по истечении 12 месяцев </w:t>
      </w:r>
      <w:proofErr w:type="gramStart"/>
      <w:r>
        <w:t>с даты трудоустройства</w:t>
      </w:r>
      <w:proofErr w:type="gramEnd"/>
      <w:r>
        <w:t xml:space="preserve"> по полученной профессии (специальности). В этом случае размер выплаты, указанный в </w:t>
      </w:r>
      <w:hyperlink w:anchor="P157">
        <w:r>
          <w:rPr>
            <w:color w:val="0000FF"/>
          </w:rPr>
          <w:t>пункте 5.3</w:t>
        </w:r>
      </w:hyperlink>
      <w:r>
        <w:t xml:space="preserve"> настоящего Порядка, распределяется пропорционально количеству месяцев, оставшихся в текущем финансовом году с учетом месяца, в котором подано заявление о предоставлении мер поддержки.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перечислении ЕДВ ежемесячно первое перечисление ЕДВ производится в течение пяти рабочих дней со дня принятия центром занятости решения о перечислении ЕДВ, последующие выплаты - в день, соответствующий дате подачи заявления о предоставлении мер поддержки. При совпадении дня выплаты с выходным или нерабочим праздничным днем выплата производится накануне этого дня.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 xml:space="preserve">В случае подачи молодым специалистом заявления на предоставление мер поддержки после 1 декабря текущего финансового года ЕДВ будет перечисляться ежемесячно в течение 12 </w:t>
      </w:r>
      <w:r>
        <w:lastRenderedPageBreak/>
        <w:t xml:space="preserve">месяцев с января следующего финансового года в размере 1/12 от суммы ЕДВ, указанной в </w:t>
      </w:r>
      <w:hyperlink w:anchor="P157">
        <w:r>
          <w:rPr>
            <w:color w:val="0000FF"/>
          </w:rPr>
          <w:t>пункте 5.3</w:t>
        </w:r>
      </w:hyperlink>
      <w:r>
        <w:t xml:space="preserve"> настоящего Порядка, в день, соответствующий дате подачи заявления о предоставлении мер поддержки.</w:t>
      </w:r>
      <w:proofErr w:type="gramEnd"/>
    </w:p>
    <w:p w:rsidR="003A6D52" w:rsidRDefault="003A6D5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5.9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6. Перечисление частичной компенсации затрат на получение</w:t>
      </w:r>
    </w:p>
    <w:p w:rsidR="003A6D52" w:rsidRDefault="003A6D52">
      <w:pPr>
        <w:pStyle w:val="ConsPlusTitle"/>
        <w:jc w:val="center"/>
      </w:pPr>
      <w:r>
        <w:t>высшего образования или дополнительного профессионального</w:t>
      </w:r>
    </w:p>
    <w:p w:rsidR="003A6D52" w:rsidRDefault="003A6D52">
      <w:pPr>
        <w:pStyle w:val="ConsPlusTitle"/>
        <w:jc w:val="center"/>
      </w:pPr>
      <w:r>
        <w:t>образования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6.1. Частичная компенсация молодому специалисту затрат на получение высшего образования или дополнительного профессионального образования осуществляется в </w:t>
      </w:r>
      <w:proofErr w:type="gramStart"/>
      <w:r>
        <w:t>отношении</w:t>
      </w:r>
      <w:proofErr w:type="gramEnd"/>
      <w:r>
        <w:t xml:space="preserve"> затрат, понесенных молодым специалистом на получение высшего образования или дополнительного профессионального образования в течение трех лет с даты трудоустройства по полученной профессии (специальности), входящей в перечень востребованных профессий (специальностей).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2" w:name="P208"/>
      <w:bookmarkEnd w:id="22"/>
      <w:r>
        <w:t xml:space="preserve">6.2. В качестве затрат на получение </w:t>
      </w:r>
      <w:proofErr w:type="gramStart"/>
      <w:r>
        <w:t>высшего</w:t>
      </w:r>
      <w:proofErr w:type="gramEnd"/>
      <w:r>
        <w:t xml:space="preserve"> образования или дополнительного профессионального образования учитываются следующие затраты: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 части компенсации затрат на получение высшего образования - затраты на оплату договора на оказание образовательных услуг с образовательной организацией, находящейся на территории Самарской области, имеющей государственную аккредитацию по образовательным программам высшего образования;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 части компенсации затрат на получение дополнительного профессионального образования - затраты на оплату договора на оказание образовательных услуг с образовательной организацией, находящейся на территории Самарской области.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3" w:name="P211"/>
      <w:bookmarkEnd w:id="23"/>
      <w:r>
        <w:t xml:space="preserve">6.3. </w:t>
      </w:r>
      <w:proofErr w:type="gramStart"/>
      <w:r>
        <w:t>В целях перечисления частичной компенсации затрат на получение высшего образования или дополнительного профессионального образования молодой специалист по истечении каждых последовательных 12 месяцев с даты трудоустройства, но не позднее 1 декабря финансового года, в котором истек соответствующий двенадцатимесячный период, представляет в центр занятости по месту жительства либо по месту пребывания (в случае регистрации молодого специалиста по месту жительства за пределами Самарской</w:t>
      </w:r>
      <w:proofErr w:type="gramEnd"/>
      <w:r>
        <w:t xml:space="preserve"> </w:t>
      </w:r>
      <w:proofErr w:type="gramStart"/>
      <w:r>
        <w:t xml:space="preserve">области) в электронном виде с использованием портала государственных и муниципальных услуг Самарской области </w:t>
      </w:r>
      <w:hyperlink w:anchor="P381">
        <w:r>
          <w:rPr>
            <w:color w:val="0000FF"/>
          </w:rPr>
          <w:t>заявление</w:t>
        </w:r>
      </w:hyperlink>
      <w:r>
        <w:t xml:space="preserve"> о предоставлении мер поддержки молодым специалистам по форме согласно приложению 1 к настоящему Порядку с приложением документов в виде электронных документов (электронных образов документов), указанных в </w:t>
      </w:r>
      <w:hyperlink w:anchor="P92">
        <w:r>
          <w:rPr>
            <w:color w:val="0000FF"/>
          </w:rPr>
          <w:t>пункте 3.1</w:t>
        </w:r>
      </w:hyperlink>
      <w:r>
        <w:t xml:space="preserve"> настоящего Порядка, а также следующие документы в виде электронных документов (электронных образов документов):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пяти рабочих дней до даты их направления в центр занятости;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договора с образовательной организацией на оказание образовательных услуг;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документов, подтверждающих затраты, указанные в </w:t>
      </w:r>
      <w:hyperlink w:anchor="P208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6.2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справки из образовательной организации, подтверждающей обучение, с приложением копии лицензии (выписки из лицензии) и (или) свидетельства об аккредитации.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случае истечения 12 месяцев осуществления трудовой деятельности по профессии </w:t>
      </w:r>
      <w:r>
        <w:lastRenderedPageBreak/>
        <w:t>(специальности), по которой молодой специалист трудоустроился в организацию, на дату 15 ноября включительно срок представления документов, указанных настоящим пунктом, продлевается до 1 февраля года, следующего за годом, в котором истек указанный в настоящем абзаце двенадцатимесячный период.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6.4. </w:t>
      </w:r>
      <w:proofErr w:type="gramStart"/>
      <w:r>
        <w:t xml:space="preserve">Размер частичной компенсации затрат на получение высшего образования или дополнительного профессионального образования складывается из фактически понесенных расходов по договору с образовательной организацией на оказание образовательных услуг в пределах остатка средств, образовавшегося в результате предоставления других мер поддержки, предусмотренных настоящим Порядком, и не должен превышать сумму, указанную в </w:t>
      </w:r>
      <w:hyperlink w:anchor="P84">
        <w:r>
          <w:rPr>
            <w:color w:val="0000FF"/>
          </w:rPr>
          <w:t>разделе 2</w:t>
        </w:r>
      </w:hyperlink>
      <w:r>
        <w:t xml:space="preserve"> настоящего Порядка.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6.5. </w:t>
      </w:r>
      <w:proofErr w:type="gramStart"/>
      <w:r>
        <w:t xml:space="preserve">Центр занятости не позднее четырех рабочих дней со дня подачи молодым специалистом документов,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Порядка, принимает решение о перечислении или отказе в перечислении молодому специалисту частичной компенсации затрат на получение высшего образования или дополнительного профессионального образования, оформляет данное решение приказом центра занятости и посредством личного кабинета портала государственных и муниципальных услуг Самарской области уведомляет молодого специалиста о</w:t>
      </w:r>
      <w:proofErr w:type="gramEnd"/>
      <w:r>
        <w:t xml:space="preserve"> </w:t>
      </w:r>
      <w:proofErr w:type="gramStart"/>
      <w:r>
        <w:t xml:space="preserve">принятом решении не позднее одного рабочего дня со дня, следующего после дня принятия соответствующего решения (в случае принятия решения об отказе в перечислении молодому специалисту частичной компенсации затрат на получение высшего образования или дополнительного профессионального образования в уведомлении указывается основание принятия такого решения, предусмотренное </w:t>
      </w:r>
      <w:hyperlink w:anchor="P222">
        <w:r>
          <w:rPr>
            <w:color w:val="0000FF"/>
          </w:rPr>
          <w:t>пунктом 6.6</w:t>
        </w:r>
      </w:hyperlink>
      <w:r>
        <w:t xml:space="preserve"> настоящего Порядка).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4" w:name="P222"/>
      <w:bookmarkEnd w:id="24"/>
      <w:r>
        <w:t xml:space="preserve">6.6. Центр занятости отказывает в перечислении частичной компенсации затрат на получение </w:t>
      </w:r>
      <w:proofErr w:type="gramStart"/>
      <w:r>
        <w:t>высшего</w:t>
      </w:r>
      <w:proofErr w:type="gramEnd"/>
      <w:r>
        <w:t xml:space="preserve"> образования или дополнительного профессионального образования в следующих случаях: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5" w:name="P223"/>
      <w:bookmarkEnd w:id="25"/>
      <w:r>
        <w:t>период трудовой деятельности молодого специалиста, за который перечисляется частичная компенсация затрат на получение высшего образования или дополнительного профессионального образования, составляет менее 12 месяцев;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6" w:name="P224"/>
      <w:bookmarkEnd w:id="26"/>
      <w:r>
        <w:t xml:space="preserve">молодой специалист осуществлял трудовую деятельность в период, за который перечисляется частичная компенсация затрат на получение высшего образования или дополнительного профессионального образования, по другой профессии (специальности), за исключением случаев, предусмотренных </w:t>
      </w:r>
      <w:hyperlink w:anchor="P70">
        <w:r>
          <w:rPr>
            <w:color w:val="0000FF"/>
          </w:rPr>
          <w:t>пунктами 1.7.3</w:t>
        </w:r>
      </w:hyperlink>
      <w:r>
        <w:t xml:space="preserve"> -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7" w:name="P225"/>
      <w:bookmarkEnd w:id="27"/>
      <w:r>
        <w:t xml:space="preserve">представление молодым специалистом документов,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Порядка, по истечении сроков, установленных пунктом 6.3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наличие неполных сведений в </w:t>
      </w:r>
      <w:proofErr w:type="gramStart"/>
      <w:r>
        <w:t>документах</w:t>
      </w:r>
      <w:proofErr w:type="gramEnd"/>
      <w:r>
        <w:t xml:space="preserve">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</w:t>
      </w:r>
      <w:proofErr w:type="gramStart"/>
      <w:r>
        <w:t>объеме</w:t>
      </w:r>
      <w:proofErr w:type="gramEnd"/>
      <w:r>
        <w:t xml:space="preserve">) молодым специалистом документов,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молодым специалистом документов,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Порядка, в центр занятости не по месту жительства либо не по месту пребывания (в случае регистрации молодого специалиста по месту жительства за 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документов,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Порядка, не соответствующих требованиям, предусмотренным пунктом 6.3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28" w:name="P230"/>
      <w:bookmarkEnd w:id="28"/>
      <w:r>
        <w:lastRenderedPageBreak/>
        <w:t xml:space="preserve">представление документов, предусмотренных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Порядка, подтверждающих расходы молодого специалиста на получение высшего образования или дополнительного профессионального образования в период трудовой деятельности, превышающий период, установленный </w:t>
      </w:r>
      <w:hyperlink w:anchor="P78">
        <w:r>
          <w:rPr>
            <w:color w:val="0000FF"/>
          </w:rPr>
          <w:t>пунктами 1.9</w:t>
        </w:r>
      </w:hyperlink>
      <w:r>
        <w:t xml:space="preserve"> и </w:t>
      </w:r>
      <w:hyperlink w:anchor="P233">
        <w:r>
          <w:rPr>
            <w:color w:val="0000FF"/>
          </w:rPr>
          <w:t>6.8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>получаемое высшее образование или дополнительное профессиональное образование не соответствуют перечню специальностей высшего образования и направлений дополнительного профессионального образования для предоставления молодым специалистам частичной компенсации затрат на получение высшего образования или дополнительного профессионального образования, утверждаемому Правительством Самарской области.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6.7. </w:t>
      </w:r>
      <w:proofErr w:type="gramStart"/>
      <w:r>
        <w:t xml:space="preserve">Молодой специалист после устранения причин, послуживших основанием для принятия решения об отказе в перечислении частичной компенсации затрат на получение высшего образования или дополнительного профессионального образования, за исключением случаев, предусмотренных </w:t>
      </w:r>
      <w:hyperlink w:anchor="P223">
        <w:r>
          <w:rPr>
            <w:color w:val="0000FF"/>
          </w:rPr>
          <w:t>абзацами вторым</w:t>
        </w:r>
      </w:hyperlink>
      <w:r>
        <w:t xml:space="preserve">, </w:t>
      </w:r>
      <w:hyperlink w:anchor="P224">
        <w:r>
          <w:rPr>
            <w:color w:val="0000FF"/>
          </w:rPr>
          <w:t>третьим</w:t>
        </w:r>
      </w:hyperlink>
      <w:r>
        <w:t xml:space="preserve">, </w:t>
      </w:r>
      <w:hyperlink w:anchor="P225">
        <w:r>
          <w:rPr>
            <w:color w:val="0000FF"/>
          </w:rPr>
          <w:t>четвертым</w:t>
        </w:r>
      </w:hyperlink>
      <w:r>
        <w:t xml:space="preserve">, </w:t>
      </w:r>
      <w:hyperlink w:anchor="P230">
        <w:r>
          <w:rPr>
            <w:color w:val="0000FF"/>
          </w:rPr>
          <w:t>девятым пункта 6.6</w:t>
        </w:r>
      </w:hyperlink>
      <w:r>
        <w:t xml:space="preserve"> настоящего Порядка, вправе повторно обратиться в центр занятости в соответствии с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 в пределах срока, установленного </w:t>
      </w:r>
      <w:hyperlink w:anchor="P211">
        <w:r>
          <w:rPr>
            <w:color w:val="0000FF"/>
          </w:rPr>
          <w:t>пунктом 6.3</w:t>
        </w:r>
      </w:hyperlink>
      <w:r>
        <w:t xml:space="preserve"> настоящего Порядка.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bookmarkStart w:id="29" w:name="P233"/>
      <w:bookmarkEnd w:id="29"/>
      <w:r>
        <w:t>6.8. Частичная компенсация затрат на получение высшего образования или дополнительного профессионального образования предоставляется молодому специалисту в течение трех лет.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7. Перечисление частичной компенсации затрат</w:t>
      </w:r>
    </w:p>
    <w:p w:rsidR="003A6D52" w:rsidRDefault="003A6D52">
      <w:pPr>
        <w:pStyle w:val="ConsPlusTitle"/>
        <w:jc w:val="center"/>
      </w:pPr>
      <w:r>
        <w:t>на научно-исследовательскую и инновационную деятельность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7.1. </w:t>
      </w:r>
      <w:proofErr w:type="gramStart"/>
      <w:r>
        <w:t>Частичная компенсация затрат на научно-исследовательскую деятельность и инновационную деятельность (далее - частичная компенсация затрат) перечисляется молодому специалисту в случае, если научно-исследовательская и инновационная деятельность молодого специалиста соответствует области знаний, к которой относится профессия (специальность), по которой он осуществляет трудовую деятельность.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bookmarkStart w:id="30" w:name="P239"/>
      <w:bookmarkEnd w:id="30"/>
      <w:r>
        <w:t xml:space="preserve">7.2. В качестве затрат на научно-исследовательскую и инновационную деятельность (научные исследования и разработки; государственная регистрация изобретения, полезной модели или промышленного образца, государственная регистрация </w:t>
      </w:r>
      <w:proofErr w:type="gramStart"/>
      <w:r>
        <w:t>предоставления права использования результата интеллектуальной деятельности</w:t>
      </w:r>
      <w:proofErr w:type="gramEnd"/>
      <w:r>
        <w:t xml:space="preserve"> или средства индивидуализации по лицензионному договору в случаях и порядке, установленных Гражданским </w:t>
      </w:r>
      <w:hyperlink r:id="rId91">
        <w:r>
          <w:rPr>
            <w:color w:val="0000FF"/>
          </w:rPr>
          <w:t>кодексом</w:t>
        </w:r>
      </w:hyperlink>
      <w:r>
        <w:t xml:space="preserve"> Российской Федерации; приобретение программных средств, связанных с осуществлением инноваций; оплата участия в международных </w:t>
      </w:r>
      <w:proofErr w:type="gramStart"/>
      <w:r>
        <w:t>конференциях</w:t>
      </w:r>
      <w:proofErr w:type="gramEnd"/>
      <w:r>
        <w:t>; оплата публикаций научно-исследовательских работ) учитываются следующие затраты: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затраты на научные исследования и разработки, в том числе на оплату: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приобретения (аренды) оборудования;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приобретения научной литературы;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приобретения расходных материалов;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изготовления экспериментальных моделей;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затраты на государственную регистрацию изобретения, полезной модели или промышленного образца, включая затраты на оплату патентных и иных пошлин, в том числе на оплату: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регистрации заявки на выдачу патента Российской Федерации на изобретение, полезную модель, промышленный образец и принятие решения по результатам формальной экспертизы;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lastRenderedPageBreak/>
        <w:t>экспертизы заявки на изобретение, полезную модель, промышленный образец и принятие решения по ее результатам;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регистрации изобретения, полезной модели, промышленного образца и выдачи патента на изобретение, полезную модель, промышленный образец;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установления уровня техники для оценки патентоспособности изобретения, полезной модели, промышленного образца и составления отчета об информационном поиске;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затраты на государственную регистрацию </w:t>
      </w:r>
      <w:proofErr w:type="gramStart"/>
      <w:r>
        <w:t>предоставления права использования результата интеллектуальной деятельности</w:t>
      </w:r>
      <w:proofErr w:type="gramEnd"/>
      <w:r>
        <w:t xml:space="preserve"> или средства индивидуализации по лицензионному договору в случаях и порядке, установленных Гражданским </w:t>
      </w:r>
      <w:hyperlink r:id="rId92">
        <w:r>
          <w:rPr>
            <w:color w:val="0000FF"/>
          </w:rPr>
          <w:t>кодексом</w:t>
        </w:r>
      </w:hyperlink>
      <w:r>
        <w:t xml:space="preserve"> Российской Федерации, включая затраты на оплату патентных и иных пошлин регистрации, в том числе на оплату: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лицензионного (сублицензионного) договора, относящегося к патенту на изобретение, полезную модель, промышленный образец, к свидетельству на полезную модель;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внесения изменений в зарегистрированный лицензионный (сублицензионный) договор, относящийся к патенту на изобретение, полезную модель, промышленный образец, к свидетельству на полезную модель;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расторжения лицензионного (сублицензионного) договора, относящегося к патенту на изобретение, полезную модель, промышленный образец, к свидетельству на полезную модель;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затраты на оплату приобретения программных средств, связанных с осуществлением инноваций;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затраты на оплату участия в международных </w:t>
      </w:r>
      <w:proofErr w:type="gramStart"/>
      <w:r>
        <w:t>конференциях</w:t>
      </w:r>
      <w:proofErr w:type="gramEnd"/>
      <w:r>
        <w:t>, в том числе на оплату: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проезда к месту проведения международной конференции и обратно к месту жительства либо к месту пребывания в случае несовпадения адреса места жительства с адресом места пребывания в размере не выше стоимости проезда: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железнодорожным транспортом - в купейном </w:t>
      </w:r>
      <w:proofErr w:type="gramStart"/>
      <w:r>
        <w:t>вагоне</w:t>
      </w:r>
      <w:proofErr w:type="gramEnd"/>
      <w:r>
        <w:t xml:space="preserve"> скорого фирменного поезда;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водным транспортом - в каюте V группы морского судна регулярных транспортных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автотранспортом общего пользования (кроме такси);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воздушным транспортом - в </w:t>
      </w:r>
      <w:proofErr w:type="gramStart"/>
      <w:r>
        <w:t>салоне</w:t>
      </w:r>
      <w:proofErr w:type="gramEnd"/>
      <w:r>
        <w:t xml:space="preserve"> экономического класса;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>затраты на проезд к месту проведения международной конференции и обратно к месту жительства либо к месту пребывания в случае несовпадения адреса места жительства с адресом места пребывания, включая расходы на проезд транспортом общего пользования соответственно к станции, пристани, аэропорту и от станции, пристани, аэропорта, а также на оплату услуг по оформлению проездных документов и предоставлению в поездах постельных принадлежностей;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>затраты на оплату проживания во время участия в международной конференции в размере не выше стоимости проживания в одноместном номере (на одном месте в многоместном номере), не относящемся к категории номеров повышенной комфортности (без возмещения оплаты дополнительных услуг), либо стоимости проживания в однокомнатном жилом помещении (комнате в жилом помещении), сдаваемом за плату в установленном законом порядке, но не выше 700 (семисот</w:t>
      </w:r>
      <w:proofErr w:type="gramEnd"/>
      <w:r>
        <w:t>) рублей в сутки;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затраты на оплату публикаций научно-исследовательских работ.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lastRenderedPageBreak/>
        <w:t xml:space="preserve">7.3. Частичная компенсация затрат перечисляется молодому специалисту в </w:t>
      </w:r>
      <w:proofErr w:type="gramStart"/>
      <w:r>
        <w:t>целях</w:t>
      </w:r>
      <w:proofErr w:type="gramEnd"/>
      <w:r>
        <w:t xml:space="preserve"> возмещения понесенных им в соответствии с </w:t>
      </w:r>
      <w:hyperlink w:anchor="P239">
        <w:r>
          <w:rPr>
            <w:color w:val="0000FF"/>
          </w:rPr>
          <w:t>пунктом 7.2</w:t>
        </w:r>
      </w:hyperlink>
      <w:r>
        <w:t xml:space="preserve"> настоящего Порядка затрат, если они имели место в течение трех лет с даты трудоустройства по полученной профессии (специальности).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1" w:name="P265"/>
      <w:bookmarkEnd w:id="31"/>
      <w:r>
        <w:t xml:space="preserve">7.4. </w:t>
      </w:r>
      <w:proofErr w:type="gramStart"/>
      <w:r>
        <w:t>В целях перечисления частичной компенсации затрат молодой специалист по истечении каждых последовательных 12 месяцев с даты трудоустройства, но не позднее 1 декабря финансового года, в котором истек соответствующий двенадцатимесячный период, представляет в центр занятости по месту жительства либо по месту пребывания (в случае регистрации молодого специалиста по месту жительства за пределами Самарской области) в электронном виде с использованием портала государственных</w:t>
      </w:r>
      <w:proofErr w:type="gramEnd"/>
      <w:r>
        <w:t xml:space="preserve"> и муниципальных услуг Самарской области </w:t>
      </w:r>
      <w:hyperlink w:anchor="P381">
        <w:r>
          <w:rPr>
            <w:color w:val="0000FF"/>
          </w:rPr>
          <w:t>заявление</w:t>
        </w:r>
      </w:hyperlink>
      <w:r>
        <w:t xml:space="preserve"> о предоставлении мер поддержки молодым специалистам по форме согласно приложению 1 к настоящему Порядку с приложением документов в виде электронных документов (электронных образов документов), указанных в </w:t>
      </w:r>
      <w:hyperlink w:anchor="P92">
        <w:r>
          <w:rPr>
            <w:color w:val="0000FF"/>
          </w:rPr>
          <w:t>пункте 3.1</w:t>
        </w:r>
      </w:hyperlink>
      <w:r>
        <w:t xml:space="preserve"> настоящего Порядка, а также следующие документы в виде электронных документов (электронных образов документов):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пяти рабочих дней до даты их направления в центр занятости;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проведении научных исследований и разработок: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договоров на приобретение (аренду) оборудования, научной литературы, расходных материалов, изготовление экспериментальных моделей;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документов, подтверждающих оплату расходов, указанных в </w:t>
      </w:r>
      <w:hyperlink w:anchor="P239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7.2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смет затрат на проведение научных исследований и разработок;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проектов научных исследований и разработок, подписанных молодым специалистом;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государственной регистрации изобретения, полезной модели или промышленного образца: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платежных документов, подтверждающих оплату патентных и иных пошлин;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при государственной регистрации </w:t>
      </w:r>
      <w:proofErr w:type="gramStart"/>
      <w:r>
        <w:t>предоставления права использования результата интеллектуальной деятельности</w:t>
      </w:r>
      <w:proofErr w:type="gramEnd"/>
      <w:r>
        <w:t xml:space="preserve"> или средства индивидуализации по лицензионному договору в случаях и порядке, установленных Гражданским </w:t>
      </w:r>
      <w:hyperlink r:id="rId95">
        <w:r>
          <w:rPr>
            <w:color w:val="0000FF"/>
          </w:rPr>
          <w:t>кодексом</w:t>
        </w:r>
      </w:hyperlink>
      <w:r>
        <w:t xml:space="preserve"> Российской Федерации: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платежных документов, подтверждающих оплату патентных и иных пошлин;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приобретении программных средств, связанных с осуществлением инноваций: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договоров на приобретение программных средств, связанных с осуществлением инноваций;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документов, подтверждающих оплату расходов, указанных в </w:t>
      </w:r>
      <w:hyperlink w:anchor="P239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7.2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компенсации затрат на оплату участия в международных конференциях: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проездных документов;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приглашения на участие в международной конференции;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lastRenderedPageBreak/>
        <w:t>договоров найма жилого помещения;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документов, подтверждающих оплату расходов, указанных в </w:t>
      </w:r>
      <w:hyperlink w:anchor="P239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7.2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при компенсации затрат на оплату публикаций научно-исследовательских работ: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договоров на публикацию научно-исследовательских работ;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документов, подтверждающих оплату расходов, указанных в </w:t>
      </w:r>
      <w:hyperlink w:anchor="P239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7.2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 случае истечения 12 месяцев осуществления трудовой деятельности по профессии (специальности), по которой молодой специалист трудоустроился в организацию, на дату 15 ноября включительно срок представления документов, указанных настоящим пунктом, продлевается до 1 февраля года, следующего за годом, в котором истек указанный в настоящем абзаце двенадцатимесячный период.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7.5. Размер частичной компенсации затрат на одного молодого специалиста складывается из его фактических расходов на научно-исследовательскую и инновационную деятельность в пределах остатка средств, образовавшегося в результате предоставления других мер поддержки, предусмотренных настоящим Порядком, и не должен превышать сумму, указанную в </w:t>
      </w:r>
      <w:hyperlink w:anchor="P84">
        <w:r>
          <w:rPr>
            <w:color w:val="0000FF"/>
          </w:rPr>
          <w:t>разделе 2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7.6. Научно-исследовательская и инновационная деятельность молодого специалиста должна соответствовать области знаний, к которой относится профессия (специальность), по которой молодой специалист осуществляет трудовую деятельность. </w:t>
      </w:r>
      <w:proofErr w:type="gramStart"/>
      <w:r>
        <w:t>Решение о соответствии (несоответствии) научно-исследовательской и инновационной деятельности молодого специалиста области знаний, к которой относится профессия (специальность), по которой он осуществляет трудовую деятельность (далее - решение), принимается комиссией центра занятости, в состав которой могут привлекаться лица, обладающие специальными знаниями в области профессиональной деятельности молодого специалиста (далее - комиссия).</w:t>
      </w:r>
      <w:proofErr w:type="gramEnd"/>
      <w:r>
        <w:t xml:space="preserve"> Комиссия не позднее трех рабочих дней со дня подачи молодым специалистом документов,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Порядка, принимает решение. Решение оформляется протоколом заседания комиссии, который подписывается председателем комиссии (в случае его отсутствия - заместителем председателя комиссии), членами комиссии, принимавшими участие в заседании комиссии, и секретарем комиссии. Протокол оформляется секретарем комиссии в течение трех рабочих дней со дня заседания комиссии.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>Центр занятости не позднее четырех рабочих дней со дня принятия комиссией решения принимает решение о перечислении или отказе в перечислении молодому специалисту частичной компенсации затрат и оформляет его приказом центра занятости и посредством личного кабинета портала государственных и муниципальных услуг Самарской области уведомляет молодого специалиста о принятом решении не позднее одного рабочего дня со дня, следующего после дня принятия соответствующего</w:t>
      </w:r>
      <w:proofErr w:type="gramEnd"/>
      <w:r>
        <w:t xml:space="preserve"> решения (в </w:t>
      </w:r>
      <w:proofErr w:type="gramStart"/>
      <w:r>
        <w:t>случае</w:t>
      </w:r>
      <w:proofErr w:type="gramEnd"/>
      <w:r>
        <w:t xml:space="preserve"> принятия решения об отказе в перечислении молодому специалисту частичной компенсации затрат в уведомлении указывается основание принятия такого решения, предусмотренное </w:t>
      </w:r>
      <w:hyperlink w:anchor="P294">
        <w:r>
          <w:rPr>
            <w:color w:val="0000FF"/>
          </w:rPr>
          <w:t>пунктом 7.7</w:t>
        </w:r>
      </w:hyperlink>
      <w:r>
        <w:t xml:space="preserve"> настоящего Порядка).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2" w:name="P294"/>
      <w:bookmarkEnd w:id="32"/>
      <w:r>
        <w:t>7.7. Центр занятости отказывает в перечислении частичной компенсации затрат на научно-исследовательскую и инновационную деятельность в следующих случаях: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3" w:name="P295"/>
      <w:bookmarkEnd w:id="33"/>
      <w:r>
        <w:t>период трудовой деятельности молодого специалиста, за который перечисляется частичная компенсация затрат, составляет менее 12 месяцев;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4" w:name="P296"/>
      <w:bookmarkEnd w:id="34"/>
      <w:r>
        <w:t xml:space="preserve">молодой специалист осуществлял трудовую деятельность в период, за который перечисляется частичная компенсация затрат, по другой профессии (специальности), за исключением случаев, предусмотренных </w:t>
      </w:r>
      <w:hyperlink w:anchor="P70">
        <w:r>
          <w:rPr>
            <w:color w:val="0000FF"/>
          </w:rPr>
          <w:t>пунктами 1.7.3</w:t>
        </w:r>
      </w:hyperlink>
      <w:r>
        <w:t xml:space="preserve"> -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5" w:name="P297"/>
      <w:bookmarkEnd w:id="35"/>
      <w:r>
        <w:lastRenderedPageBreak/>
        <w:t xml:space="preserve">представление молодым специалистом документов,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Порядка, по истечении сроков, установленных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наличие неполных сведений в </w:t>
      </w:r>
      <w:proofErr w:type="gramStart"/>
      <w:r>
        <w:t>документах</w:t>
      </w:r>
      <w:proofErr w:type="gramEnd"/>
      <w:r>
        <w:t xml:space="preserve">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</w:t>
      </w:r>
      <w:proofErr w:type="gramStart"/>
      <w:r>
        <w:t>объеме</w:t>
      </w:r>
      <w:proofErr w:type="gramEnd"/>
      <w:r>
        <w:t xml:space="preserve">) молодым специалистом документов,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молодым специалистом документов,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Порядка, в центр занятости не по месту жительства либо не по месту пребывания (в случае регистрации молодого специалиста по месту жительства за 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документов,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Порядка, не соответствующих требованиям, предусмотренным пунктом 7.4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6" w:name="P302"/>
      <w:bookmarkEnd w:id="36"/>
      <w:r>
        <w:t xml:space="preserve">представление документов, предусмотренных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Порядка, подтверждающих расходы молодого специалиста на научно-исследовательскую и инновационную деятельность в период трудовой деятельности, превышающий период, установленный </w:t>
      </w:r>
      <w:hyperlink w:anchor="P78">
        <w:r>
          <w:rPr>
            <w:color w:val="0000FF"/>
          </w:rPr>
          <w:t>пунктами 1.9</w:t>
        </w:r>
      </w:hyperlink>
      <w:r>
        <w:t xml:space="preserve"> и </w:t>
      </w:r>
      <w:hyperlink w:anchor="P305">
        <w:r>
          <w:rPr>
            <w:color w:val="0000FF"/>
          </w:rPr>
          <w:t>7.9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37" w:name="P303"/>
      <w:bookmarkEnd w:id="37"/>
      <w:r>
        <w:t xml:space="preserve">научно-исследовательская и инновационная деятельность, осуществляемая молодым специалистом, не соответствует области знаний, </w:t>
      </w:r>
      <w:proofErr w:type="gramStart"/>
      <w:r>
        <w:t>к</w:t>
      </w:r>
      <w:proofErr w:type="gramEnd"/>
      <w:r>
        <w:t xml:space="preserve"> которой относится профессия (специальность), по которой молодой специалист осуществляет трудовую деятельность.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7.8. </w:t>
      </w:r>
      <w:proofErr w:type="gramStart"/>
      <w:r>
        <w:t xml:space="preserve">Молодой специалист после устранения причин, послуживших основанием для принятия решения об отказе в перечислении частичной компенсации затрат, за исключением случаев, предусмотренных </w:t>
      </w:r>
      <w:hyperlink w:anchor="P295">
        <w:r>
          <w:rPr>
            <w:color w:val="0000FF"/>
          </w:rPr>
          <w:t>абзацами вторым</w:t>
        </w:r>
      </w:hyperlink>
      <w:r>
        <w:t xml:space="preserve">, </w:t>
      </w:r>
      <w:hyperlink w:anchor="P296">
        <w:r>
          <w:rPr>
            <w:color w:val="0000FF"/>
          </w:rPr>
          <w:t>третьим</w:t>
        </w:r>
      </w:hyperlink>
      <w:r>
        <w:t xml:space="preserve">, </w:t>
      </w:r>
      <w:hyperlink w:anchor="P297">
        <w:r>
          <w:rPr>
            <w:color w:val="0000FF"/>
          </w:rPr>
          <w:t>четвертым</w:t>
        </w:r>
      </w:hyperlink>
      <w:r>
        <w:t xml:space="preserve">, </w:t>
      </w:r>
      <w:hyperlink w:anchor="P302">
        <w:r>
          <w:rPr>
            <w:color w:val="0000FF"/>
          </w:rPr>
          <w:t>девятым</w:t>
        </w:r>
      </w:hyperlink>
      <w:r>
        <w:t xml:space="preserve">, </w:t>
      </w:r>
      <w:hyperlink w:anchor="P303">
        <w:r>
          <w:rPr>
            <w:color w:val="0000FF"/>
          </w:rPr>
          <w:t>десятым пункта 7.7</w:t>
        </w:r>
      </w:hyperlink>
      <w:r>
        <w:t xml:space="preserve"> настоящего Порядка, вправе повторно обратиться в центр занятости в соответствии с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 в пределах срока, установленного </w:t>
      </w:r>
      <w:hyperlink w:anchor="P265">
        <w:r>
          <w:rPr>
            <w:color w:val="0000FF"/>
          </w:rPr>
          <w:t>пунктом 7.4</w:t>
        </w:r>
      </w:hyperlink>
      <w:r>
        <w:t xml:space="preserve"> настоящего Порядка.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bookmarkStart w:id="38" w:name="P305"/>
      <w:bookmarkEnd w:id="38"/>
      <w:r>
        <w:t>7.9. Частичная компенсация затрат предоставляется молодому специалисту в течение трех лет.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 xml:space="preserve">8. Перечисление частичной компенсации расходов по </w:t>
      </w:r>
      <w:proofErr w:type="gramStart"/>
      <w:r>
        <w:t>временному</w:t>
      </w:r>
      <w:proofErr w:type="gramEnd"/>
    </w:p>
    <w:p w:rsidR="003A6D52" w:rsidRDefault="003A6D52">
      <w:pPr>
        <w:pStyle w:val="ConsPlusTitle"/>
        <w:jc w:val="center"/>
      </w:pPr>
      <w:proofErr w:type="gramStart"/>
      <w:r>
        <w:t>найму жилого помещения (за исключением расходов</w:t>
      </w:r>
      <w:proofErr w:type="gramEnd"/>
    </w:p>
    <w:p w:rsidR="003A6D52" w:rsidRDefault="003A6D52">
      <w:pPr>
        <w:pStyle w:val="ConsPlusTitle"/>
        <w:jc w:val="center"/>
      </w:pPr>
      <w:r>
        <w:t>на коммунальные услуги)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>8.1. В качестве расходов по временному найму жилого помещения учитываются фактические расходы на оплату жилого помещения, предоставленного молодому специалисту по договору найма.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В указанные расходы не включаются: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плата за содержание жилого помещения, включающая в себя плату за услуги, работы по управлению многоквартирным домом, за содержание и текущий ремонт общего имущества;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взносы на капитальный ремонт общего имущества в многоквартирном </w:t>
      </w:r>
      <w:proofErr w:type="gramStart"/>
      <w:r>
        <w:t>доме</w:t>
      </w:r>
      <w:proofErr w:type="gramEnd"/>
      <w:r>
        <w:t>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плата за коммунальные услуги, в том числе плата за холодную воду, горячую воду, электрическую энергию, тепловую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8.2. Частичная компенсация расходов по временному найму жилого помещения (за </w:t>
      </w:r>
      <w:r>
        <w:lastRenderedPageBreak/>
        <w:t xml:space="preserve">исключением расходов на коммунальные услуги) (далее - частичная компенсация за наем) предоставляется молодому специалисту ежемесячно в течение трех лет </w:t>
      </w:r>
      <w:proofErr w:type="gramStart"/>
      <w:r>
        <w:t>с даты трудоустройства</w:t>
      </w:r>
      <w:proofErr w:type="gramEnd"/>
      <w:r>
        <w:t xml:space="preserve"> по полученной профессии (специальности) за каждый месяц найма жилого помещения.</w:t>
      </w:r>
    </w:p>
    <w:p w:rsidR="003A6D52" w:rsidRDefault="003A6D52">
      <w:pPr>
        <w:pStyle w:val="ConsPlusNormal"/>
        <w:spacing w:before="220"/>
        <w:ind w:firstLine="540"/>
        <w:jc w:val="both"/>
      </w:pPr>
      <w:proofErr w:type="gramStart"/>
      <w:r>
        <w:t>Частичная компенсация за наем предоставляется при условии найма жилого помещения за пределами муниципального образования Самарской области, на территории которого находится место жительства молодого специалиста (за исключением найма жилого помещения в границах внутригородских районов городских округов с внутригородским делением Самарской области, при условии, если место жительства молодого специалиста расположено на территории одного из внутригородских районов).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bookmarkStart w:id="39" w:name="P318"/>
      <w:bookmarkEnd w:id="39"/>
      <w:r>
        <w:t xml:space="preserve">8.3. </w:t>
      </w:r>
      <w:proofErr w:type="gramStart"/>
      <w:r>
        <w:t xml:space="preserve">В целях перечисления частичной компенсации за наем молодой специалист не позднее 25-го числа месяца, следующего за месяцем, за который предоставляется частичная компенсация за наем, представляет в центр занятости по месту жительства либо по месту пребывания (в случае регистрации молодого специалиста по месту жительства за пределами Самарской области) в электронном виде с использованием портала государственных и муниципальных услуг Самарской области </w:t>
      </w:r>
      <w:hyperlink w:anchor="P381">
        <w:r>
          <w:rPr>
            <w:color w:val="0000FF"/>
          </w:rPr>
          <w:t>заявление</w:t>
        </w:r>
        <w:proofErr w:type="gramEnd"/>
      </w:hyperlink>
      <w:r>
        <w:t xml:space="preserve"> о предоставлении мер поддержки молодым специалистам по форме согласно приложению 1 к настоящему Порядку с приложением документов в виде электронных документов (электронных образов документов), указанных в </w:t>
      </w:r>
      <w:hyperlink w:anchor="P92">
        <w:r>
          <w:rPr>
            <w:color w:val="0000FF"/>
          </w:rPr>
          <w:t>пункте 3.1</w:t>
        </w:r>
      </w:hyperlink>
      <w:r>
        <w:t xml:space="preserve"> настоящего Порядка, а также следующие документы в виде электронных документов (электронных образов документов):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пяти рабочих дней до даты их направления в центр занятости;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договора найма жилого помещения;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документов, подтверждающих фактические расходы (копии расписки о получении денежных средств, акта приема-передачи денежных средств, банковской квитанции, чека-ордера, платежного поручения);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свидетельства о регистрации по месту пребывания, выданного соответствующим органом регистрационного учета (представляется в случае заключения договора найма жилого помещения сроком более чем на 90 дней).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8.4. Размер ежемесячной частичной компенсации за наем одному молодому специалисту складывается из его фактических расходов на оплату жилого помещения в пределах остатка средств, образовавшегося в результате предоставления других мер поддержки, предусмотренных настоящим Порядком, и не должен превышать сумму, указанную в </w:t>
      </w:r>
      <w:hyperlink w:anchor="P84">
        <w:r>
          <w:rPr>
            <w:color w:val="0000FF"/>
          </w:rPr>
          <w:t>разделе 2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8.5. </w:t>
      </w:r>
      <w:proofErr w:type="gramStart"/>
      <w:r>
        <w:t xml:space="preserve">Центр занятости не позднее четырех рабочих дней со дня подачи молодым специалистом документов,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Порядка, принимает решение о перечислении или отказе в перечислении молодому специалисту частичной компенсации за наем, оформляет данное решение приказом центра занятости и посредством личного кабинета портала государственных и муниципальных услуг Самарской области уведомляет молодого специалиста о принятом решении не позднее одного рабочего дня</w:t>
      </w:r>
      <w:proofErr w:type="gramEnd"/>
      <w:r>
        <w:t xml:space="preserve"> со дня, следующего после дня принятия соответствующего решения (в </w:t>
      </w:r>
      <w:proofErr w:type="gramStart"/>
      <w:r>
        <w:t>случае</w:t>
      </w:r>
      <w:proofErr w:type="gramEnd"/>
      <w:r>
        <w:t xml:space="preserve"> принятия решения об отказе в перечислении молодому специалисту частичной компенсации за наем в уведомлении указывается основание принятия такого решения, предусмотренное </w:t>
      </w:r>
      <w:hyperlink w:anchor="P328">
        <w:r>
          <w:rPr>
            <w:color w:val="0000FF"/>
          </w:rPr>
          <w:t>пунктом 8.6</w:t>
        </w:r>
      </w:hyperlink>
      <w:r>
        <w:t xml:space="preserve"> настоящего Порядка).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0" w:name="P328"/>
      <w:bookmarkEnd w:id="40"/>
      <w:r>
        <w:lastRenderedPageBreak/>
        <w:t>8.6. Центр занятости отказывает в перечислении частичной компенсации за наем в следующих случаях: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1" w:name="P329"/>
      <w:bookmarkEnd w:id="41"/>
      <w:r>
        <w:t>отсутствие факта трудоустройства молодого специалиста по полученной профессии (специальности) в период, за который перечисляется частичная компенсация за наем;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молодой специалист осуществлял трудовую деятельность в период, за который перечисляется частичная компенсация за наем, по другой профессии (специальности), за исключением случаев, предусмотренных </w:t>
      </w:r>
      <w:hyperlink w:anchor="P70">
        <w:r>
          <w:rPr>
            <w:color w:val="0000FF"/>
          </w:rPr>
          <w:t>пунктами 1.7.3</w:t>
        </w:r>
      </w:hyperlink>
      <w:r>
        <w:t xml:space="preserve"> -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2" w:name="P331"/>
      <w:bookmarkEnd w:id="42"/>
      <w:r>
        <w:t xml:space="preserve">представление молодым специалистом документов,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Порядка, по истечении сроков, установленных пунктом 8.3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наличие неполных сведений в </w:t>
      </w:r>
      <w:proofErr w:type="gramStart"/>
      <w:r>
        <w:t>документах</w:t>
      </w:r>
      <w:proofErr w:type="gramEnd"/>
      <w:r>
        <w:t xml:space="preserve">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</w:t>
      </w:r>
      <w:proofErr w:type="gramStart"/>
      <w:r>
        <w:t>объеме</w:t>
      </w:r>
      <w:proofErr w:type="gramEnd"/>
      <w:r>
        <w:t xml:space="preserve">) молодым специалистом документов,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молодым специалистом документов,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Порядка, в центр занятости не по месту жительства либо не по месту пребывания (в случае регистрации молодого специалиста по месту жительства за 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документов,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Порядка, не соответствующих требованиям, предусмотренным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3" w:name="P336"/>
      <w:bookmarkEnd w:id="43"/>
      <w:r>
        <w:t xml:space="preserve">представление документов, предусмотренных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Порядка, за период трудовой деятельности, превышающий период, установленный </w:t>
      </w:r>
      <w:hyperlink w:anchor="P78">
        <w:r>
          <w:rPr>
            <w:color w:val="0000FF"/>
          </w:rPr>
          <w:t>пунктами 1.9</w:t>
        </w:r>
      </w:hyperlink>
      <w:r>
        <w:t xml:space="preserve"> и </w:t>
      </w:r>
      <w:hyperlink w:anchor="P340">
        <w:r>
          <w:rPr>
            <w:color w:val="0000FF"/>
          </w:rPr>
          <w:t>8.8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жилое помещение предоставлено молодому специалисту по договору социального найма;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4" w:name="P338"/>
      <w:bookmarkEnd w:id="44"/>
      <w:r>
        <w:t>жилое помещение предоставлено молодому специалисту по договору найма специализированного жилого помещения.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8.7. </w:t>
      </w:r>
      <w:proofErr w:type="gramStart"/>
      <w:r>
        <w:t xml:space="preserve">Молодой специалист после устранения причин, послуживших основанием для принятия решения об отказе в перечислении частичной компенсации за наем, за исключением случаев, предусмотренных абзацами со </w:t>
      </w:r>
      <w:hyperlink w:anchor="P329">
        <w:r>
          <w:rPr>
            <w:color w:val="0000FF"/>
          </w:rPr>
          <w:t>второго</w:t>
        </w:r>
      </w:hyperlink>
      <w:r>
        <w:t xml:space="preserve"> по </w:t>
      </w:r>
      <w:hyperlink w:anchor="P331">
        <w:r>
          <w:rPr>
            <w:color w:val="0000FF"/>
          </w:rPr>
          <w:t>четвертый</w:t>
        </w:r>
      </w:hyperlink>
      <w:r>
        <w:t xml:space="preserve">, с </w:t>
      </w:r>
      <w:hyperlink w:anchor="P336">
        <w:r>
          <w:rPr>
            <w:color w:val="0000FF"/>
          </w:rPr>
          <w:t>девятого</w:t>
        </w:r>
      </w:hyperlink>
      <w:r>
        <w:t xml:space="preserve"> по </w:t>
      </w:r>
      <w:hyperlink w:anchor="P338">
        <w:r>
          <w:rPr>
            <w:color w:val="0000FF"/>
          </w:rPr>
          <w:t>одиннадцатый пункта 8.6</w:t>
        </w:r>
      </w:hyperlink>
      <w:r>
        <w:t xml:space="preserve"> настоящего Порядка, вправе повторно обратиться в центр занятости в соответствии с </w:t>
      </w:r>
      <w:hyperlink w:anchor="P318">
        <w:r>
          <w:rPr>
            <w:color w:val="0000FF"/>
          </w:rPr>
          <w:t>пунктом 8.3</w:t>
        </w:r>
      </w:hyperlink>
      <w:r>
        <w:t xml:space="preserve"> настоящего Порядка в пределах срока, установленного пунктом 8.3 настоящего Порядка.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bookmarkStart w:id="45" w:name="P340"/>
      <w:bookmarkEnd w:id="45"/>
      <w:r>
        <w:t>8.8. Частичная компенсация за наем предоставляется молодому специалисту в течение трех лет.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9. Перечисление частичной компенсации затрат на оплату</w:t>
      </w:r>
    </w:p>
    <w:p w:rsidR="003A6D52" w:rsidRDefault="003A6D52">
      <w:pPr>
        <w:pStyle w:val="ConsPlusTitle"/>
        <w:jc w:val="center"/>
      </w:pPr>
      <w:r>
        <w:t>ежемесячного платежа по ипотечному кредиту</w:t>
      </w:r>
    </w:p>
    <w:p w:rsidR="003A6D52" w:rsidRDefault="003A6D52">
      <w:pPr>
        <w:pStyle w:val="ConsPlusNormal"/>
        <w:jc w:val="center"/>
      </w:pPr>
      <w:proofErr w:type="gramStart"/>
      <w:r>
        <w:t xml:space="preserve">(введен </w:t>
      </w:r>
      <w:hyperlink r:id="rId100">
        <w:r>
          <w:rPr>
            <w:color w:val="0000FF"/>
          </w:rPr>
          <w:t>Постановлением</w:t>
        </w:r>
      </w:hyperlink>
      <w:r>
        <w:t xml:space="preserve"> Правительства Самарской области</w:t>
      </w:r>
      <w:proofErr w:type="gramEnd"/>
    </w:p>
    <w:p w:rsidR="003A6D52" w:rsidRDefault="003A6D52">
      <w:pPr>
        <w:pStyle w:val="ConsPlusNormal"/>
        <w:jc w:val="center"/>
      </w:pPr>
      <w:r>
        <w:t>от 21.06.2023 N 487)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>9.1. В качестве частичной компенсации затрат на оплату ежемесячного платежа по ипотечному кредиту учитываются фактические расходы молодого специалиста по договору об ипотечном кредитовании.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9.2. Частичная компенсация затрат на оплату ежемесячного платежа по ипотечному кредиту предоставляется молодому специалисту ежеквартально в течение трех лет с даты трудоустройства </w:t>
      </w:r>
      <w:r>
        <w:lastRenderedPageBreak/>
        <w:t>по полученной профессии (специальности) за каждые отработанные три месяца.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6" w:name="P349"/>
      <w:bookmarkEnd w:id="46"/>
      <w:r>
        <w:t xml:space="preserve">9.3. </w:t>
      </w:r>
      <w:proofErr w:type="gramStart"/>
      <w:r>
        <w:t>В целях перечисления частичной компенсации затрат на оплату ежемесячного платежа по ипотечному кредиту молодой специалист не позднее 25-го числа месяца, следующего за тремя месяцами, за которые предоставляется частичная компенсация затрат на оплату ежемесячного платежа по ипотечному кредиту, представляет в центр занятости по месту жительства либо по месту пребывания (в случае регистрации молодого специалиста по месту жительства за пределами Самарской области</w:t>
      </w:r>
      <w:proofErr w:type="gramEnd"/>
      <w:r>
        <w:t xml:space="preserve">) </w:t>
      </w:r>
      <w:proofErr w:type="gramStart"/>
      <w:r>
        <w:t xml:space="preserve">в электронном виде с использованием портала государственных и муниципальных услуг Самарской области </w:t>
      </w:r>
      <w:hyperlink w:anchor="P381">
        <w:r>
          <w:rPr>
            <w:color w:val="0000FF"/>
          </w:rPr>
          <w:t>заявление</w:t>
        </w:r>
      </w:hyperlink>
      <w:r>
        <w:t xml:space="preserve"> о предоставлении мер поддержки молодым специалистам по форме согласно приложению 1 к настоящему Порядку с приложением документов в виде электронных документов (электронных образов документов), указанных в </w:t>
      </w:r>
      <w:hyperlink w:anchor="P92">
        <w:r>
          <w:rPr>
            <w:color w:val="0000FF"/>
          </w:rPr>
          <w:t>пункте 3.1</w:t>
        </w:r>
      </w:hyperlink>
      <w:r>
        <w:t xml:space="preserve"> настоящего Порядка, а также копии следующих документов в виде электронных документов (электронных образов документов):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 в срок не ранее пяти рабочих дней до даты их направления в центр занятости;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договора кредитования;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документов, подтверждающих фактические расходы (банковских квитанций, платежного поручения).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9.4. </w:t>
      </w:r>
      <w:proofErr w:type="gramStart"/>
      <w:r>
        <w:t xml:space="preserve">Размер ежемесячной частичной компенсации затрат на оплату ежемесячного платежа по ипотечному кредиту одному молодому специалисту складывается из его фактических расходов на оплату ежемесячного платежа по ипотечному кредиту в пределах остатка средств, образовавшегося в результате предоставления других мер поддержки, предусмотренных настоящим Порядком, и не должен превышать сумму, указанную в </w:t>
      </w:r>
      <w:hyperlink w:anchor="P84">
        <w:r>
          <w:rPr>
            <w:color w:val="0000FF"/>
          </w:rPr>
          <w:t>разделе 2</w:t>
        </w:r>
      </w:hyperlink>
      <w:r>
        <w:t xml:space="preserve"> настоящего Порядка.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9.5. </w:t>
      </w:r>
      <w:proofErr w:type="gramStart"/>
      <w:r>
        <w:t xml:space="preserve">Центр занятости не позднее четырех рабочих дней со дня подачи молодым специалистом документов,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Порядка, принимает решение о перечислении или отказе в перечислении молодому специалисту частичной компенсации затрат на оплату ежемесячного платежа по ипотечному кредиту, оформляет данное решение приказом центра занятости и посредством личного кабинета портала государственных и муниципальных услуг Самарской области, уведомляет молодого специалиста о принятом</w:t>
      </w:r>
      <w:proofErr w:type="gramEnd"/>
      <w:r>
        <w:t xml:space="preserve"> </w:t>
      </w:r>
      <w:proofErr w:type="gramStart"/>
      <w:r>
        <w:t xml:space="preserve">решении не позднее одного рабочего дня со дня, следующего после дня принятия соответствующего решения (в случае принятия решения об отказе в перечислении молодому специалисту частичной компенсации затрат на оплату ежемесячного платежа по ипотечному кредиту в уведомлении указывается основание принятия такого решения, предусмотренное </w:t>
      </w:r>
      <w:hyperlink w:anchor="P356">
        <w:r>
          <w:rPr>
            <w:color w:val="0000FF"/>
          </w:rPr>
          <w:t>пунктом 9.6</w:t>
        </w:r>
      </w:hyperlink>
      <w:r>
        <w:t xml:space="preserve"> настоящего Порядка).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7" w:name="P356"/>
      <w:bookmarkEnd w:id="47"/>
      <w:r>
        <w:t>9.6. Центр занятости отказывает в перечислении частичной компенсации затрат на оплату ежемесячного платежа по ипотечному кредиту в следующих случаях: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8" w:name="P357"/>
      <w:bookmarkEnd w:id="48"/>
      <w:proofErr w:type="gramStart"/>
      <w:r>
        <w:t>отсутствие факта трудоустройства молодого специалиста по полученной профессии (специальности) в период, за который перечисляется частичная компенсация затрат на оплату ежемесячного платежа по ипотечному кредиту;</w:t>
      </w:r>
      <w:proofErr w:type="gramEnd"/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молодой специалист осуществлял трудовую деятельность в период, за который перечисляется частичная компенсация затрат на оплату ежемесячного платежа по ипотечному кредиту, по другой профессии (специальности), за исключением случаев, предусмотренных </w:t>
      </w:r>
      <w:hyperlink w:anchor="P70">
        <w:r>
          <w:rPr>
            <w:color w:val="0000FF"/>
          </w:rPr>
          <w:t>пунктами 1.7.3</w:t>
        </w:r>
      </w:hyperlink>
      <w:r>
        <w:t xml:space="preserve"> - </w:t>
      </w:r>
      <w:hyperlink w:anchor="P72">
        <w:r>
          <w:rPr>
            <w:color w:val="0000FF"/>
          </w:rPr>
          <w:t>1.7.5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49" w:name="P359"/>
      <w:bookmarkEnd w:id="49"/>
      <w:r>
        <w:lastRenderedPageBreak/>
        <w:t xml:space="preserve">представление молодым специалистом документов,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Порядка, по истечении сроков, установленных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наличие неполных сведений в </w:t>
      </w:r>
      <w:proofErr w:type="gramStart"/>
      <w:r>
        <w:t>документах</w:t>
      </w:r>
      <w:proofErr w:type="gramEnd"/>
      <w:r>
        <w:t xml:space="preserve">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</w:t>
      </w:r>
      <w:proofErr w:type="gramStart"/>
      <w:r>
        <w:t>объеме</w:t>
      </w:r>
      <w:proofErr w:type="gramEnd"/>
      <w:r>
        <w:t xml:space="preserve">) молодым специалистом документов,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50" w:name="P362"/>
      <w:bookmarkEnd w:id="50"/>
      <w:r>
        <w:t xml:space="preserve">представление молодым специалистом документов,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Порядка, в центр занятости не по месту жительства либо не по месту пребывания (в случае регистрации молодого специалиста по месту жительства за 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представление документов,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Порядка, не соответствующих требованиям, предусмотренным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51" w:name="P364"/>
      <w:bookmarkEnd w:id="51"/>
      <w:r>
        <w:t xml:space="preserve">представление документов, предусмотренных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Порядка, за период трудовой деятельности, превышающий период, установленный </w:t>
      </w:r>
      <w:hyperlink w:anchor="P78">
        <w:r>
          <w:rPr>
            <w:color w:val="0000FF"/>
          </w:rPr>
          <w:t>пунктами 1.9</w:t>
        </w:r>
      </w:hyperlink>
      <w:r>
        <w:t xml:space="preserve"> и </w:t>
      </w:r>
      <w:hyperlink w:anchor="P366">
        <w:r>
          <w:rPr>
            <w:color w:val="0000FF"/>
          </w:rPr>
          <w:t>9.8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9.7. </w:t>
      </w:r>
      <w:proofErr w:type="gramStart"/>
      <w:r>
        <w:t xml:space="preserve">Молодой специалист после устранения причин, послуживших основанием для принятия решения об отказе в перечислении частичной компенсации затрат на оплату ежемесячного платежа по ипотечному кредиту, за исключением случаев, предусмотренных абзацами со </w:t>
      </w:r>
      <w:hyperlink w:anchor="P357">
        <w:r>
          <w:rPr>
            <w:color w:val="0000FF"/>
          </w:rPr>
          <w:t>второго</w:t>
        </w:r>
      </w:hyperlink>
      <w:r>
        <w:t xml:space="preserve"> по </w:t>
      </w:r>
      <w:hyperlink w:anchor="P359">
        <w:r>
          <w:rPr>
            <w:color w:val="0000FF"/>
          </w:rPr>
          <w:t>четвертый</w:t>
        </w:r>
      </w:hyperlink>
      <w:r>
        <w:t xml:space="preserve">, с </w:t>
      </w:r>
      <w:hyperlink w:anchor="P362">
        <w:r>
          <w:rPr>
            <w:color w:val="0000FF"/>
          </w:rPr>
          <w:t>седьмого</w:t>
        </w:r>
      </w:hyperlink>
      <w:r>
        <w:t xml:space="preserve"> по </w:t>
      </w:r>
      <w:hyperlink w:anchor="P364">
        <w:r>
          <w:rPr>
            <w:color w:val="0000FF"/>
          </w:rPr>
          <w:t>девятый пункта 9.6</w:t>
        </w:r>
      </w:hyperlink>
      <w:r>
        <w:t xml:space="preserve"> настоящего Порядка, вправе повторно обратиться в центр занятости в соответствии с </w:t>
      </w:r>
      <w:hyperlink w:anchor="P349">
        <w:r>
          <w:rPr>
            <w:color w:val="0000FF"/>
          </w:rPr>
          <w:t>пунктом 9.3</w:t>
        </w:r>
      </w:hyperlink>
      <w:r>
        <w:t xml:space="preserve"> настоящего Порядка в пределах срока, установленного </w:t>
      </w:r>
      <w:hyperlink w:anchor="P349">
        <w:r>
          <w:rPr>
            <w:color w:val="0000FF"/>
          </w:rPr>
          <w:t>пунктом 9.3</w:t>
        </w:r>
        <w:proofErr w:type="gramEnd"/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52" w:name="P366"/>
      <w:bookmarkEnd w:id="52"/>
      <w:r>
        <w:t>9.8. Частичная компенсация затрат на оплату ежемесячного платежа по ипотечному кредиту предоставляется молодому специалисту ежеквартально в течение трех лет с даты трудоустройства.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1"/>
      </w:pPr>
      <w:r>
        <w:t>Приложение 1</w:t>
      </w:r>
    </w:p>
    <w:p w:rsidR="003A6D52" w:rsidRDefault="003A6D52">
      <w:pPr>
        <w:pStyle w:val="ConsPlusNormal"/>
        <w:jc w:val="right"/>
      </w:pPr>
      <w:r>
        <w:t>к Порядку</w:t>
      </w:r>
    </w:p>
    <w:p w:rsidR="003A6D52" w:rsidRDefault="003A6D52">
      <w:pPr>
        <w:pStyle w:val="ConsPlusNormal"/>
        <w:jc w:val="right"/>
      </w:pPr>
      <w:r>
        <w:t>предоставления мер поддержки</w:t>
      </w:r>
    </w:p>
    <w:p w:rsidR="003A6D52" w:rsidRDefault="003A6D52">
      <w:pPr>
        <w:pStyle w:val="ConsPlusNormal"/>
        <w:jc w:val="right"/>
      </w:pPr>
      <w:r>
        <w:t>молодым специалистам</w:t>
      </w:r>
    </w:p>
    <w:p w:rsidR="003A6D52" w:rsidRDefault="003A6D52">
      <w:pPr>
        <w:pStyle w:val="ConsPlusNormal"/>
        <w:jc w:val="right"/>
      </w:pPr>
      <w:r>
        <w:t>в Самарской области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Самарской области от 21.06.2023 </w:t>
            </w:r>
            <w:hyperlink r:id="rId102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13.07.2023 </w:t>
            </w:r>
            <w:hyperlink r:id="rId103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0"/>
        <w:gridCol w:w="1400"/>
        <w:gridCol w:w="991"/>
        <w:gridCol w:w="4693"/>
      </w:tblGrid>
      <w:tr w:rsidR="003A6D52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bookmarkStart w:id="53" w:name="P381"/>
            <w:bookmarkEnd w:id="53"/>
            <w:r>
              <w:t>Заявление</w:t>
            </w:r>
          </w:p>
          <w:p w:rsidR="003A6D52" w:rsidRDefault="003A6D52">
            <w:pPr>
              <w:pStyle w:val="ConsPlusNormal"/>
              <w:jc w:val="center"/>
            </w:pPr>
            <w:r>
              <w:t>о предоставлении мер поддержки молодым специалистам</w:t>
            </w: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1. Информация о заявителе:</w:t>
            </w:r>
          </w:p>
        </w:tc>
      </w:tr>
      <w:tr w:rsidR="003A6D52">
        <w:tc>
          <w:tcPr>
            <w:tcW w:w="4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Фамилия, имя, отчество (при наличии)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lastRenderedPageBreak/>
              <w:t>Дата рождения</w:t>
            </w:r>
          </w:p>
        </w:tc>
        <w:tc>
          <w:tcPr>
            <w:tcW w:w="70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Номер контактного телефона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Адрес электронной почты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2. Паспортные данные (данные иного документа, удостоверяющего личность):</w:t>
            </w:r>
          </w:p>
          <w:p w:rsidR="003A6D52" w:rsidRDefault="003A6D52">
            <w:pPr>
              <w:pStyle w:val="ConsPlusNormal"/>
              <w:jc w:val="both"/>
            </w:pPr>
            <w:r>
              <w:t>серия ______ N _________</w:t>
            </w:r>
          </w:p>
          <w:p w:rsidR="003A6D52" w:rsidRDefault="003A6D52">
            <w:pPr>
              <w:pStyle w:val="ConsPlusNormal"/>
              <w:jc w:val="both"/>
            </w:pPr>
            <w:r>
              <w:t>Дата выдачи "___" ________________ 20____ г.</w:t>
            </w:r>
          </w:p>
          <w:p w:rsidR="003A6D52" w:rsidRDefault="003A6D52">
            <w:pPr>
              <w:pStyle w:val="ConsPlusNormal"/>
              <w:jc w:val="both"/>
            </w:pPr>
            <w:r>
              <w:t xml:space="preserve">Кем </w:t>
            </w:r>
            <w:proofErr w:type="gramStart"/>
            <w:r>
              <w:t>и</w:t>
            </w:r>
            <w:proofErr w:type="gramEnd"/>
            <w:r>
              <w:t xml:space="preserve"> когда выдан</w:t>
            </w: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43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3. Адрес регистрации заявителя </w:t>
            </w:r>
            <w:hyperlink w:anchor="P457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4. Прошу предоставить меру поддержки:</w:t>
            </w: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1) ежегодная денежная выплата за каждый отработанный год (на протяжении трех лет):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а) ежегодно;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б) ежемесячно;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2) частичная компенсация затрат на получение </w:t>
            </w:r>
            <w:proofErr w:type="gramStart"/>
            <w:r>
              <w:t>высшего</w:t>
            </w:r>
            <w:proofErr w:type="gramEnd"/>
            <w:r>
              <w:t xml:space="preserve"> образования или дополнительного профессионального образования;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3) частичная компенсация затрат на научно-исследовательскую и инновационную деятельность;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4) частичная компенсация расходов по временному найму жилого помещения (за исключением расходов на коммунальные услуги);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5) частичная компенсация затрат на оплату ежемесячного платежа по ипотечному кредиту.</w:t>
            </w:r>
          </w:p>
        </w:tc>
      </w:tr>
      <w:tr w:rsidR="003A6D52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5. Меру поддержки прошу выплачивать через кредитную организацию:</w:t>
            </w:r>
          </w:p>
        </w:tc>
      </w:tr>
    </w:tbl>
    <w:p w:rsidR="003A6D52" w:rsidRDefault="003A6D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746"/>
      </w:tblGrid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Наименование кредитной организации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ИНН кредитной организации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БИК кредитной организации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КПП кредитной организации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Корреспондентский счет кредитной организации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Расчетный счет кредитной организации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09" w:type="dxa"/>
          </w:tcPr>
          <w:p w:rsidR="003A6D52" w:rsidRDefault="003A6D52">
            <w:pPr>
              <w:pStyle w:val="ConsPlusNormal"/>
            </w:pPr>
            <w:r>
              <w:t>Лицевой счет молодого специалиста</w:t>
            </w:r>
          </w:p>
        </w:tc>
        <w:tc>
          <w:tcPr>
            <w:tcW w:w="4746" w:type="dxa"/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1"/>
        <w:gridCol w:w="4683"/>
      </w:tblGrid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6. Документы </w:t>
            </w:r>
            <w:hyperlink w:anchor="P458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bookmarkStart w:id="54" w:name="P429"/>
            <w:bookmarkEnd w:id="54"/>
            <w:r>
              <w:t xml:space="preserve">6.1. Паспорт гражданина Российской Федерации (иной документ, удостоверяющий </w:t>
            </w:r>
            <w:r>
              <w:lastRenderedPageBreak/>
              <w:t>личность).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"/>
              <w:gridCol w:w="108"/>
              <w:gridCol w:w="8615"/>
              <w:gridCol w:w="108"/>
            </w:tblGrid>
            <w:tr w:rsidR="003A6D5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A6D52" w:rsidRDefault="003A6D52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A6D52" w:rsidRDefault="003A6D52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3A6D52" w:rsidRDefault="003A6D52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3A6D52" w:rsidRDefault="003A6D52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 xml:space="preserve">Нумерация пунктов дана в </w:t>
                  </w:r>
                  <w:proofErr w:type="gramStart"/>
                  <w:r>
                    <w:rPr>
                      <w:color w:val="392C69"/>
                    </w:rPr>
                    <w:t>соответствии</w:t>
                  </w:r>
                  <w:proofErr w:type="gramEnd"/>
                  <w:r>
                    <w:rPr>
                      <w:color w:val="392C69"/>
                    </w:rPr>
                    <w:t xml:space="preserve"> с изменениями, внесенными Постановлением Правительства Самарской области от 21.06.2023 N 487.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A6D52" w:rsidRDefault="003A6D52">
                  <w:pPr>
                    <w:pStyle w:val="ConsPlusNormal"/>
                  </w:pPr>
                </w:p>
              </w:tc>
            </w:tr>
          </w:tbl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6.3. Свидетельство о регистрации по месту пребывания, выданное соответствующим органом регистрационного учета (в случае регистрации молодого специалиста по месту жительства за пределами Самарской области).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6.4. Документ об образовании </w:t>
            </w:r>
            <w:proofErr w:type="gramStart"/>
            <w:r>
              <w:t>и</w:t>
            </w:r>
            <w:proofErr w:type="gramEnd"/>
            <w:r>
              <w:t xml:space="preserve"> о квалификации (при наличии).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6.5. Трудовая книжка, заверенная работодателем, и (или) сведения о трудовой деятельности, сформированные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5 рабочих дней до даты представления молодым специалистом настоящего заявления.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6.6. Сведения о состоянии индивидуального лицевого счета застрахованного лица (форма СЗИ-ИЛС), сформированные с помощью федеральной государственной информационной системы "Единый портал государственных и муниципальных услуг (функций)", в срок не ранее 5 рабочих дней до даты представления молодым специалистом настоящего заявления.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6.7. Справка с места работы, подтверждающая осуществление трудовой деятельности по профессии (специальности), по которой молодой специалист </w:t>
            </w:r>
            <w:proofErr w:type="gramStart"/>
            <w:r>
              <w:t>трудоустроился и осуществлял</w:t>
            </w:r>
            <w:proofErr w:type="gramEnd"/>
            <w:r>
              <w:t xml:space="preserve"> трудовую деятельность, с указанием размера начисленной за указанный период средней заработной платы.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bookmarkStart w:id="55" w:name="P437"/>
            <w:bookmarkEnd w:id="55"/>
            <w:r>
              <w:t>6.8. Другие документы.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Достоверность прилагаемых документов подтверждаю.</w:t>
            </w:r>
          </w:p>
        </w:tc>
      </w:tr>
      <w:tr w:rsidR="003A6D52"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"______" _____________ 20___ г.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Меры поддержки по иному закону Самарской области или нормативному правовому акту Самарской области, относящиеся к мерам поддержки молодых специалистов, не получаю.</w:t>
            </w:r>
          </w:p>
        </w:tc>
      </w:tr>
      <w:tr w:rsidR="003A6D52"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"______" _____________ 20___ г.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proofErr w:type="gramStart"/>
            <w:r>
              <w:t>Согласен с обработкой (сбор, систематизация, накопление, хранение, изменение, использование, передача, обезличивание, блокирование, уничтожение) моих персональных данных государственным казенным учреждением Самарской области центром занятости населения</w:t>
            </w:r>
            <w:proofErr w:type="gramEnd"/>
          </w:p>
        </w:tc>
      </w:tr>
      <w:tr w:rsidR="003A6D52">
        <w:tc>
          <w:tcPr>
            <w:tcW w:w="9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proofErr w:type="gramStart"/>
            <w:r>
              <w:t xml:space="preserve">и передачей их в министерство труда, занятости и миграционной политики Самарской области, расположенное по адресу: 443068, г. Самара, ул. Ново-Садовая, д. 106а, работодателям и в организации, имеющие лицензию на осуществление образовательной деятельности, в соответствии с Федеральным </w:t>
            </w:r>
            <w:hyperlink r:id="rId104">
              <w:r>
                <w:rPr>
                  <w:color w:val="0000FF"/>
                </w:rPr>
                <w:t>законом</w:t>
              </w:r>
            </w:hyperlink>
            <w:r>
              <w:t xml:space="preserve"> от 27.07.2006 N 152-ФЗ "О персональных данных" в целях реализации </w:t>
            </w:r>
            <w:hyperlink r:id="rId105">
              <w:r>
                <w:rPr>
                  <w:color w:val="0000FF"/>
                </w:rPr>
                <w:t>Закона</w:t>
              </w:r>
            </w:hyperlink>
            <w:r>
              <w:t xml:space="preserve"> Самарской области от 06.07.2015 N 76-ГД "О молодом специалисте в Самарской области".</w:t>
            </w:r>
            <w:proofErr w:type="gramEnd"/>
          </w:p>
        </w:tc>
      </w:tr>
      <w:tr w:rsidR="003A6D52"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lastRenderedPageBreak/>
              <w:t>"______" _____________ 20___ г.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>--------------------------------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56" w:name="P457"/>
      <w:bookmarkEnd w:id="56"/>
      <w:r>
        <w:t>&lt;1</w:t>
      </w:r>
      <w:proofErr w:type="gramStart"/>
      <w:r>
        <w:t>&gt; П</w:t>
      </w:r>
      <w:proofErr w:type="gramEnd"/>
      <w:r>
        <w:t>ри регистрации молодого специалиста, претендующего на получение мер поддержки, по месту жительства за пределами Самарской области дополнительно указывается адрес регистрации заявителя по месту пребывания.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57" w:name="P458"/>
      <w:bookmarkEnd w:id="57"/>
      <w:r>
        <w:t>&lt;2</w:t>
      </w:r>
      <w:proofErr w:type="gramStart"/>
      <w:r>
        <w:t>&gt; П</w:t>
      </w:r>
      <w:proofErr w:type="gramEnd"/>
      <w:r>
        <w:t xml:space="preserve">о каждому из </w:t>
      </w:r>
      <w:hyperlink w:anchor="P429">
        <w:r>
          <w:rPr>
            <w:color w:val="0000FF"/>
          </w:rPr>
          <w:t>пунктов 6.1</w:t>
        </w:r>
      </w:hyperlink>
      <w:r>
        <w:t xml:space="preserve"> - </w:t>
      </w:r>
      <w:hyperlink w:anchor="P437">
        <w:r>
          <w:rPr>
            <w:color w:val="0000FF"/>
          </w:rPr>
          <w:t>6.8</w:t>
        </w:r>
      </w:hyperlink>
      <w:r>
        <w:t xml:space="preserve"> максимальное количество документов - 1, максимальный размер файла - 10 МВ (перетащите файлы или загрузите вручную .pdf, .doc, .docx, .zip, .rar, .png, .ipg, .ipeg).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1"/>
      </w:pPr>
      <w:r>
        <w:t>Приложение 2</w:t>
      </w:r>
    </w:p>
    <w:p w:rsidR="003A6D52" w:rsidRDefault="003A6D52">
      <w:pPr>
        <w:pStyle w:val="ConsPlusNormal"/>
        <w:jc w:val="right"/>
      </w:pPr>
      <w:r>
        <w:t>к Порядку</w:t>
      </w:r>
    </w:p>
    <w:p w:rsidR="003A6D52" w:rsidRDefault="003A6D52">
      <w:pPr>
        <w:pStyle w:val="ConsPlusNormal"/>
        <w:jc w:val="right"/>
      </w:pPr>
      <w:r>
        <w:t>предоставления мер поддержки</w:t>
      </w:r>
    </w:p>
    <w:p w:rsidR="003A6D52" w:rsidRDefault="003A6D52">
      <w:pPr>
        <w:pStyle w:val="ConsPlusNormal"/>
        <w:jc w:val="right"/>
      </w:pPr>
      <w:r>
        <w:t>молодым специалистам</w:t>
      </w:r>
    </w:p>
    <w:p w:rsidR="003A6D52" w:rsidRDefault="003A6D52">
      <w:pPr>
        <w:pStyle w:val="ConsPlusNormal"/>
        <w:jc w:val="right"/>
      </w:pPr>
      <w:r>
        <w:t>в Самарской области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Самарской области от 13.07.2023 N 562)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9"/>
        <w:gridCol w:w="1419"/>
        <w:gridCol w:w="5629"/>
      </w:tblGrid>
      <w:tr w:rsidR="003A6D52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bookmarkStart w:id="58" w:name="P472"/>
            <w:bookmarkEnd w:id="58"/>
            <w:r>
              <w:t>Уведомление</w:t>
            </w:r>
          </w:p>
          <w:p w:rsidR="003A6D52" w:rsidRDefault="003A6D52">
            <w:pPr>
              <w:pStyle w:val="ConsPlusNormal"/>
              <w:jc w:val="center"/>
            </w:pPr>
            <w:r>
              <w:t>о наступлении (о прекращении) обстоятельств, указанных в части 3 статьи 5 Закона Самарской области от 06.07.2015 N 76-ГД "О молодом специалисте в Самарской области"</w:t>
            </w: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1. Информация о заявителе.</w:t>
            </w:r>
          </w:p>
          <w:p w:rsidR="003A6D52" w:rsidRDefault="003A6D52">
            <w:pPr>
              <w:pStyle w:val="ConsPlusNormal"/>
            </w:pPr>
            <w:r>
              <w:t>Фамилия, имя, отчество (при наличии)</w:t>
            </w: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1909" w:type="dxa"/>
            <w:tcBorders>
              <w:left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7048" w:type="dxa"/>
            <w:gridSpan w:val="2"/>
            <w:tcBorders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3328" w:type="dxa"/>
            <w:gridSpan w:val="2"/>
            <w:tcBorders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  <w:r>
              <w:t>Номер контактного телефона</w:t>
            </w:r>
          </w:p>
        </w:tc>
        <w:tc>
          <w:tcPr>
            <w:tcW w:w="5629" w:type="dxa"/>
            <w:tcBorders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5629" w:type="dxa"/>
            <w:tcBorders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2. Паспортные данные (данные иного документа, удостоверяющего личность):</w:t>
            </w:r>
          </w:p>
          <w:p w:rsidR="003A6D52" w:rsidRDefault="003A6D52">
            <w:pPr>
              <w:pStyle w:val="ConsPlusNormal"/>
              <w:jc w:val="both"/>
            </w:pPr>
            <w:r>
              <w:t>серия __________ N _______________</w:t>
            </w:r>
          </w:p>
          <w:p w:rsidR="003A6D52" w:rsidRDefault="003A6D52">
            <w:pPr>
              <w:pStyle w:val="ConsPlusNormal"/>
              <w:jc w:val="both"/>
            </w:pPr>
            <w:r>
              <w:t xml:space="preserve">Дата выдачи "____" ______________________ </w:t>
            </w:r>
            <w:proofErr w:type="gramStart"/>
            <w:r>
              <w:t>г</w:t>
            </w:r>
            <w:proofErr w:type="gramEnd"/>
            <w:r>
              <w:t>.</w:t>
            </w:r>
          </w:p>
          <w:p w:rsidR="003A6D52" w:rsidRDefault="003A6D52">
            <w:pPr>
              <w:pStyle w:val="ConsPlusNormal"/>
            </w:pPr>
            <w:r>
              <w:t xml:space="preserve">Кем </w:t>
            </w:r>
            <w:proofErr w:type="gramStart"/>
            <w:r>
              <w:t>и</w:t>
            </w:r>
            <w:proofErr w:type="gramEnd"/>
            <w:r>
              <w:t xml:space="preserve"> когда выдан</w:t>
            </w: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8957" w:type="dxa"/>
            <w:gridSpan w:val="3"/>
            <w:tcBorders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8957" w:type="dxa"/>
            <w:gridSpan w:val="3"/>
            <w:tcBorders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3. Адрес регистрации заявителя</w:t>
            </w: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8957" w:type="dxa"/>
            <w:gridSpan w:val="3"/>
            <w:tcBorders>
              <w:left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8957" w:type="dxa"/>
            <w:gridSpan w:val="3"/>
            <w:tcBorders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bookmarkStart w:id="59" w:name="P493"/>
            <w:bookmarkEnd w:id="59"/>
            <w:r>
              <w:t xml:space="preserve">4. Уведомляю о наступлении (о прекращении) обстоятельств, влияющих на приостановку выплаты меры поддержки (заполняется в течение 5 рабочих дней со дня наступления (прекращения) обстоятельств, указанных в </w:t>
            </w:r>
            <w:hyperlink r:id="rId107">
              <w:r>
                <w:rPr>
                  <w:color w:val="0000FF"/>
                </w:rPr>
                <w:t>части 3 статьи 5</w:t>
              </w:r>
            </w:hyperlink>
            <w:r>
              <w:t xml:space="preserve"> Закона Самарской области от 06.07.2015 N 76-ГД "О молодом специалисте в Самарской области") </w:t>
            </w:r>
            <w:hyperlink w:anchor="P505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временная нетрудоспособность по беременности и родам;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отпуск по уходу за ребенком до достижения им возраста трех лет;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длительная (более трех месяцев) временная нетрудоспособность гражданина вследствие заболевания, травмы;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призыв на военную службу или направление на заменяющую ее альтернативную гражданскую службу.</w:t>
            </w:r>
          </w:p>
        </w:tc>
      </w:tr>
      <w:tr w:rsidR="003A6D52">
        <w:tc>
          <w:tcPr>
            <w:tcW w:w="8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5. При выборе в </w:t>
            </w:r>
            <w:hyperlink w:anchor="P493">
              <w:r>
                <w:rPr>
                  <w:color w:val="0000FF"/>
                </w:rPr>
                <w:t>пункте 4</w:t>
              </w:r>
            </w:hyperlink>
            <w:r>
              <w:t xml:space="preserve"> настоящего уведомления одного из предусмотренных обстоятельств необходимо приложить соответствующий документ, подтверждающий наступление (прекращение) обстоятельства </w:t>
            </w:r>
            <w:hyperlink w:anchor="P506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при призыве на военную службу или направлении на заменяющую ее альтернативную гражданскую службу - военный билет;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при предоставлении отпуска по уходу за ребенком до достижения им возраста трех лет - свидетельство о рождении ребенка (детей);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при временной нетрудоспособности по беременности и родам - справку медицинской организации установленного образца;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при длительной (более трех месяцев) временной нетрудоспособности гражданина вследствие заболевания, травмы - справку медицинской организации установленного образца.</w:t>
            </w: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>--------------------------------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60" w:name="P505"/>
      <w:bookmarkEnd w:id="60"/>
      <w:r>
        <w:t>&lt;1</w:t>
      </w:r>
      <w:proofErr w:type="gramStart"/>
      <w:r>
        <w:t>&gt; О</w:t>
      </w:r>
      <w:proofErr w:type="gramEnd"/>
      <w:r>
        <w:t>тметить одно из предусмотренных обстоятельств.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61" w:name="P506"/>
      <w:bookmarkEnd w:id="61"/>
      <w:r>
        <w:t>&lt;2&gt; Максимальное количество документов - 1, максимальный размер файла - 10 МВ (перетащите файлы или загрузите вручную .pdf, .doc, .docx, .zip, .rar, .png, .ipg, .ipeg).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1"/>
      </w:pPr>
      <w:r>
        <w:t>Приложение 3</w:t>
      </w:r>
    </w:p>
    <w:p w:rsidR="003A6D52" w:rsidRDefault="003A6D52">
      <w:pPr>
        <w:pStyle w:val="ConsPlusNormal"/>
        <w:jc w:val="right"/>
      </w:pPr>
      <w:r>
        <w:t>к Порядку</w:t>
      </w:r>
    </w:p>
    <w:p w:rsidR="003A6D52" w:rsidRDefault="003A6D52">
      <w:pPr>
        <w:pStyle w:val="ConsPlusNormal"/>
        <w:jc w:val="right"/>
      </w:pPr>
      <w:r>
        <w:t>предоставления мер поддержки</w:t>
      </w:r>
    </w:p>
    <w:p w:rsidR="003A6D52" w:rsidRDefault="003A6D52">
      <w:pPr>
        <w:pStyle w:val="ConsPlusNormal"/>
        <w:jc w:val="right"/>
      </w:pPr>
      <w:r>
        <w:t>молодым специалистам</w:t>
      </w:r>
    </w:p>
    <w:p w:rsidR="003A6D52" w:rsidRDefault="003A6D52">
      <w:pPr>
        <w:pStyle w:val="ConsPlusNormal"/>
        <w:jc w:val="right"/>
      </w:pPr>
      <w:r>
        <w:t>в Самарской области</w:t>
      </w:r>
    </w:p>
    <w:p w:rsidR="003A6D52" w:rsidRDefault="003A6D52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1"/>
        <w:gridCol w:w="480"/>
        <w:gridCol w:w="2450"/>
        <w:gridCol w:w="401"/>
        <w:gridCol w:w="3222"/>
      </w:tblGrid>
      <w:tr w:rsidR="003A6D52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  <w:r>
              <w:t>угловой штамп ИНН</w:t>
            </w:r>
          </w:p>
        </w:tc>
        <w:tc>
          <w:tcPr>
            <w:tcW w:w="33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33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(идентификационный номер организации)</w:t>
            </w:r>
          </w:p>
        </w:tc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bookmarkStart w:id="62" w:name="P525"/>
            <w:bookmarkEnd w:id="62"/>
            <w:r>
              <w:t>СПРАВКА</w:t>
            </w:r>
          </w:p>
          <w:p w:rsidR="003A6D52" w:rsidRDefault="003A6D52">
            <w:pPr>
              <w:pStyle w:val="ConsPlusNormal"/>
              <w:jc w:val="center"/>
            </w:pPr>
            <w:r>
              <w:t xml:space="preserve">о начисленной средней заработной плате </w:t>
            </w:r>
            <w:hyperlink w:anchor="P568">
              <w:r>
                <w:rPr>
                  <w:color w:val="0000FF"/>
                </w:rPr>
                <w:t>&lt;1&gt;</w:t>
              </w:r>
            </w:hyperlink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540"/>
              <w:jc w:val="both"/>
            </w:pPr>
            <w:r>
              <w:t>Выдана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  <w:jc w:val="right"/>
            </w:pPr>
            <w:r>
              <w:t>,</w:t>
            </w:r>
          </w:p>
        </w:tc>
      </w:tr>
      <w:tr w:rsidR="003A6D52"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(Ф.И.О. полностью)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паспорт гражданина Российской Федерации (иной документ, удостоверяющий личность):</w:t>
            </w:r>
          </w:p>
          <w:p w:rsidR="003A6D52" w:rsidRDefault="003A6D52">
            <w:pPr>
              <w:pStyle w:val="ConsPlusNormal"/>
              <w:jc w:val="both"/>
            </w:pPr>
            <w:r>
              <w:t>серия _______ N _________,</w:t>
            </w:r>
          </w:p>
          <w:p w:rsidR="003A6D52" w:rsidRDefault="003A6D52">
            <w:pPr>
              <w:pStyle w:val="ConsPlusNormal"/>
              <w:jc w:val="both"/>
            </w:pPr>
            <w:r>
              <w:t>выдан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  <w:jc w:val="right"/>
            </w:pPr>
            <w:r>
              <w:t>,</w:t>
            </w:r>
          </w:p>
        </w:tc>
      </w:tr>
      <w:tr w:rsidR="003A6D52"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в том, что он (она) выполня</w:t>
            </w:r>
            <w:proofErr w:type="gramStart"/>
            <w:r>
              <w:t>л(</w:t>
            </w:r>
            <w:proofErr w:type="gramEnd"/>
            <w:r>
              <w:t>а) работу с ___________ по ________________________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  <w:jc w:val="right"/>
            </w:pPr>
            <w:r>
              <w:t>,</w:t>
            </w:r>
          </w:p>
        </w:tc>
      </w:tr>
      <w:tr w:rsidR="003A6D52"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(наименование организации, юридический адрес организации)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осуществля</w:t>
            </w:r>
            <w:proofErr w:type="gramStart"/>
            <w:r>
              <w:t>л(</w:t>
            </w:r>
            <w:proofErr w:type="gramEnd"/>
            <w:r>
              <w:t>а) трудовую деятельность по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proofErr w:type="gramStart"/>
            <w:r>
              <w:t>(наименование профессии (специальности)</w:t>
            </w:r>
            <w:proofErr w:type="gramEnd"/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в течение периода с "___" _______________ 20__ г. по "___" ______________ 20__ г.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Средний заработок за период с "__" _____________ 20__ г. по "____" ____________ 20__ г. составил __________________________ руб. ____________ коп.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(сумма цифрами и прописью)</w:t>
            </w:r>
          </w:p>
        </w:tc>
      </w:tr>
      <w:tr w:rsidR="003A6D52">
        <w:tc>
          <w:tcPr>
            <w:tcW w:w="2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Уполномоченное лицо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/</w:t>
            </w:r>
          </w:p>
        </w:tc>
        <w:tc>
          <w:tcPr>
            <w:tcW w:w="3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2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3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(Ф.И.О.)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М.П. (при наличии печати)</w:t>
            </w: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"___" _____________ 20___ г.</w:t>
            </w:r>
          </w:p>
        </w:tc>
      </w:tr>
      <w:tr w:rsidR="003A6D52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Телефон для справок</w:t>
            </w:r>
          </w:p>
        </w:tc>
        <w:tc>
          <w:tcPr>
            <w:tcW w:w="29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3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.</w:t>
            </w:r>
          </w:p>
        </w:tc>
      </w:tr>
      <w:tr w:rsidR="003A6D52">
        <w:tc>
          <w:tcPr>
            <w:tcW w:w="57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Фамилия руководителя кадровой службы, телефон</w:t>
            </w:r>
          </w:p>
        </w:tc>
        <w:tc>
          <w:tcPr>
            <w:tcW w:w="3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  <w:jc w:val="right"/>
            </w:pPr>
            <w:r>
              <w:t>.</w:t>
            </w: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63" w:name="P568"/>
      <w:bookmarkEnd w:id="63"/>
      <w:r>
        <w:t xml:space="preserve">&lt;1&gt; Расчет среднего заработка производится в </w:t>
      </w:r>
      <w:proofErr w:type="gramStart"/>
      <w:r>
        <w:t>соответствии</w:t>
      </w:r>
      <w:proofErr w:type="gramEnd"/>
      <w:r>
        <w:t xml:space="preserve"> с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24.12.2007 N 922 "Об особенностях порядка исчисления средней заработной платы".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0"/>
      </w:pPr>
      <w:r>
        <w:t>Утвержден</w:t>
      </w:r>
    </w:p>
    <w:p w:rsidR="003A6D52" w:rsidRDefault="003A6D52">
      <w:pPr>
        <w:pStyle w:val="ConsPlusNormal"/>
        <w:jc w:val="right"/>
      </w:pPr>
      <w:r>
        <w:t>Постановлением</w:t>
      </w:r>
    </w:p>
    <w:p w:rsidR="003A6D52" w:rsidRDefault="003A6D52">
      <w:pPr>
        <w:pStyle w:val="ConsPlusNormal"/>
        <w:jc w:val="right"/>
      </w:pPr>
      <w:r>
        <w:t>Правительства Самарской области</w:t>
      </w:r>
    </w:p>
    <w:p w:rsidR="003A6D52" w:rsidRDefault="003A6D52">
      <w:pPr>
        <w:pStyle w:val="ConsPlusNormal"/>
        <w:jc w:val="right"/>
      </w:pPr>
      <w:r>
        <w:t>от 25 ноября 2015 г. N 767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</w:pPr>
      <w:r>
        <w:t>ПОРЯДОК</w:t>
      </w:r>
    </w:p>
    <w:p w:rsidR="003A6D52" w:rsidRDefault="003A6D52">
      <w:pPr>
        <w:pStyle w:val="ConsPlusTitle"/>
        <w:jc w:val="center"/>
      </w:pPr>
      <w:r>
        <w:t xml:space="preserve">ПРЕДОСТАВЛЕНИЯ СУБСИДИЙ ИЗ ОБЛАСТНОГО БЮДЖЕТА </w:t>
      </w:r>
      <w:proofErr w:type="gramStart"/>
      <w:r>
        <w:t>ЮРИДИЧЕСКИМ</w:t>
      </w:r>
      <w:proofErr w:type="gramEnd"/>
    </w:p>
    <w:p w:rsidR="003A6D52" w:rsidRDefault="003A6D52">
      <w:pPr>
        <w:pStyle w:val="ConsPlusTitle"/>
        <w:jc w:val="center"/>
      </w:pPr>
      <w:r>
        <w:t>ЛИЦАМ - ПРОИЗВОДИТЕЛЯМ ТОВАРОВ, РАБОТ И УСЛУГ В ЦЕЛЯХ</w:t>
      </w:r>
    </w:p>
    <w:p w:rsidR="003A6D52" w:rsidRDefault="003A6D52">
      <w:pPr>
        <w:pStyle w:val="ConsPlusTitle"/>
        <w:jc w:val="center"/>
      </w:pPr>
      <w:r>
        <w:t>ВОЗМЕЩЕНИЯ ЗАТРАТ НА ОРГАНИЗАЦИЮ НАСТАВНИЧЕСТВА,</w:t>
      </w:r>
    </w:p>
    <w:p w:rsidR="003A6D52" w:rsidRDefault="003A6D52">
      <w:pPr>
        <w:pStyle w:val="ConsPlusTitle"/>
        <w:jc w:val="center"/>
      </w:pPr>
      <w:r>
        <w:t>ДОПОЛНИТЕЛЬНОГО ПРОФЕССИОНАЛЬНОГО ОБРАЗОВАНИЯ</w:t>
      </w:r>
    </w:p>
    <w:p w:rsidR="003A6D52" w:rsidRDefault="003A6D52">
      <w:pPr>
        <w:pStyle w:val="ConsPlusTitle"/>
        <w:jc w:val="center"/>
      </w:pPr>
      <w:r>
        <w:t>И ПРОФЕССИОНАЛЬНОГО ОБУЧЕНИЯ МОЛОДЫХ СПЕЦИАЛИСТОВ</w:t>
      </w:r>
    </w:p>
    <w:p w:rsidR="003A6D52" w:rsidRDefault="003A6D52">
      <w:pPr>
        <w:pStyle w:val="ConsPlusTitle"/>
        <w:jc w:val="center"/>
      </w:pPr>
      <w:r>
        <w:t>В САМАРСКОЙ ОБЛАСТИ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Утратил силу. - </w:t>
      </w:r>
      <w:hyperlink r:id="rId109">
        <w:r>
          <w:rPr>
            <w:color w:val="0000FF"/>
          </w:rPr>
          <w:t>Постановление</w:t>
        </w:r>
      </w:hyperlink>
      <w:r>
        <w:t xml:space="preserve"> Правительства Самарской области от 20.12.2018 N 811.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0"/>
      </w:pPr>
      <w:r>
        <w:t>Утвержден</w:t>
      </w:r>
    </w:p>
    <w:p w:rsidR="003A6D52" w:rsidRDefault="003A6D52">
      <w:pPr>
        <w:pStyle w:val="ConsPlusNormal"/>
        <w:jc w:val="right"/>
      </w:pPr>
      <w:r>
        <w:t>Постановлением</w:t>
      </w:r>
    </w:p>
    <w:p w:rsidR="003A6D52" w:rsidRDefault="003A6D52">
      <w:pPr>
        <w:pStyle w:val="ConsPlusNormal"/>
        <w:jc w:val="right"/>
      </w:pPr>
      <w:r>
        <w:t>Правительства Самарской области</w:t>
      </w:r>
    </w:p>
    <w:p w:rsidR="003A6D52" w:rsidRDefault="003A6D52">
      <w:pPr>
        <w:pStyle w:val="ConsPlusNormal"/>
        <w:jc w:val="right"/>
      </w:pPr>
      <w:r>
        <w:t>от 25 ноября 2015 г. N 767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</w:pPr>
      <w:bookmarkStart w:id="64" w:name="P598"/>
      <w:bookmarkEnd w:id="64"/>
      <w:r>
        <w:t>ПОРЯДОК</w:t>
      </w:r>
    </w:p>
    <w:p w:rsidR="003A6D52" w:rsidRDefault="003A6D52">
      <w:pPr>
        <w:pStyle w:val="ConsPlusTitle"/>
        <w:jc w:val="center"/>
      </w:pPr>
      <w:r>
        <w:t xml:space="preserve">ФОРМИРОВАНИЯ ПЕРЕЧНЯ </w:t>
      </w:r>
      <w:proofErr w:type="gramStart"/>
      <w:r>
        <w:t>ВОСТРЕБОВАННЫХ</w:t>
      </w:r>
      <w:proofErr w:type="gramEnd"/>
    </w:p>
    <w:p w:rsidR="003A6D52" w:rsidRDefault="003A6D52">
      <w:pPr>
        <w:pStyle w:val="ConsPlusTitle"/>
        <w:jc w:val="center"/>
      </w:pPr>
      <w:r>
        <w:t>ПРОФЕССИЙ (СПЕЦИАЛЬНОСТЕЙ)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Самарской области от 21.10.2016 </w:t>
            </w:r>
            <w:hyperlink r:id="rId110">
              <w:r>
                <w:rPr>
                  <w:color w:val="0000FF"/>
                </w:rPr>
                <w:t>N 600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21.06.2023 </w:t>
            </w:r>
            <w:hyperlink r:id="rId111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1. Настоящий Порядок разработан в </w:t>
      </w:r>
      <w:proofErr w:type="gramStart"/>
      <w:r>
        <w:t>соответствии</w:t>
      </w:r>
      <w:proofErr w:type="gramEnd"/>
      <w:r>
        <w:t xml:space="preserve"> с </w:t>
      </w:r>
      <w:hyperlink r:id="rId112">
        <w:r>
          <w:rPr>
            <w:color w:val="0000FF"/>
          </w:rPr>
          <w:t>Законом</w:t>
        </w:r>
      </w:hyperlink>
      <w:r>
        <w:t xml:space="preserve"> Самарской области "О молодом специалисте в Самарской области" и определяет механизм формирования перечня востребованных профессий (специальностей) (далее - перечень).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Перечень </w:t>
      </w:r>
      <w:proofErr w:type="gramStart"/>
      <w:r>
        <w:t>формируется Правительством Самарской области и включает</w:t>
      </w:r>
      <w:proofErr w:type="gramEnd"/>
      <w:r>
        <w:t xml:space="preserve"> в себя перечень востребованных профессий (специальностей), в том числе востребованных профессий (специальностей) отдельных категорий предприятий Самарской области.</w:t>
      </w:r>
    </w:p>
    <w:p w:rsidR="003A6D52" w:rsidRDefault="003A6D52">
      <w:pPr>
        <w:pStyle w:val="ConsPlusNormal"/>
        <w:jc w:val="both"/>
      </w:pPr>
      <w:r>
        <w:t xml:space="preserve">(абзац введен </w:t>
      </w:r>
      <w:hyperlink r:id="rId113">
        <w:r>
          <w:rPr>
            <w:color w:val="0000FF"/>
          </w:rPr>
          <w:t>Постановлением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2. Перечень формируется комиссией, создаваемой Правительством Самарской области, и утверждается правовым актом Правительства Самарской области.</w:t>
      </w:r>
    </w:p>
    <w:p w:rsidR="003A6D52" w:rsidRDefault="003A6D52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2 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21.10.2016 N 600)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3. Изменения в перечень вносятся правовым актом Правительства Самарской области. Изменения в перечень, затрагивающие исключения из него профессий (специальностей) и (или) включения в него новых профессий (специальностей), формируются по предложению комиссии.</w:t>
      </w:r>
    </w:p>
    <w:p w:rsidR="003A6D52" w:rsidRDefault="003A6D5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21.10.2016 N 600)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4. Перечень формируется на основании следующих принципов: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обеспечение развития стратегически важных отраслей экономики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обеспечение сбалансированности рынка труда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востребованность в </w:t>
      </w:r>
      <w:proofErr w:type="gramStart"/>
      <w:r>
        <w:t>профессиях</w:t>
      </w:r>
      <w:proofErr w:type="gramEnd"/>
      <w:r>
        <w:t xml:space="preserve"> (специальностях) у работодателей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развитие образовательных программ, направленных на подготовку дефицитных профессий (специальностей) в Самарской области.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5. Критериями востребованности профессии (специальности) являются: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количество вакансий по i-й профессии (специальности), имевшихся в распоряжении органов службы занятости населения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доля вакансий по i-й профессии (специальности), оставшихся открытыми, в общем количестве вакансий, имевшихся в распоряжении органов службы занятости населения Самарской области;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численность безработных граждан, приходящихся на одну вакансию по i-й профессии (специальности);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разность между количеством вакансий по i-й профессии (специальности), имеющихся в распоряжении органов службы занятости населения Самарской области, и численностью безработных граждан, претендующих на замещение вакансий по i-й профессии (специальности).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6. При формировании перечня учитывается прогноз кадровых потребностей экономики Самарской области на среднесрочный период в разрезе профессий и специальностей по уровням профессионального образования.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7. Материально-техническое и организационное обеспечение деятельности комиссии осуществляет министерство труда, занятости и миграционной политики Самарской области.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0"/>
      </w:pPr>
      <w:r>
        <w:t>Утвержден</w:t>
      </w:r>
    </w:p>
    <w:p w:rsidR="003A6D52" w:rsidRDefault="003A6D52">
      <w:pPr>
        <w:pStyle w:val="ConsPlusNormal"/>
        <w:jc w:val="right"/>
      </w:pPr>
      <w:r>
        <w:t>Постановлением</w:t>
      </w:r>
    </w:p>
    <w:p w:rsidR="003A6D52" w:rsidRDefault="003A6D52">
      <w:pPr>
        <w:pStyle w:val="ConsPlusNormal"/>
        <w:jc w:val="right"/>
      </w:pPr>
      <w:r>
        <w:t>Правительства Самарской области</w:t>
      </w:r>
    </w:p>
    <w:p w:rsidR="003A6D52" w:rsidRDefault="003A6D52">
      <w:pPr>
        <w:pStyle w:val="ConsPlusNormal"/>
        <w:jc w:val="right"/>
      </w:pPr>
      <w:r>
        <w:t>от 25 ноября 2015 г. N 767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</w:pPr>
      <w:bookmarkStart w:id="65" w:name="P634"/>
      <w:bookmarkEnd w:id="65"/>
      <w:r>
        <w:t>ПОРЯДОК</w:t>
      </w:r>
    </w:p>
    <w:p w:rsidR="003A6D52" w:rsidRDefault="003A6D52">
      <w:pPr>
        <w:pStyle w:val="ConsPlusTitle"/>
        <w:jc w:val="center"/>
      </w:pPr>
      <w:r>
        <w:t>ВЕДЕНИЯ РЕЕСТРА МОЛОДЫХ СПЕЦИАЛИСТОВ В САМАРСКОЙ ОБЛАСТИ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Самарской области от 19.07.2022 </w:t>
            </w:r>
            <w:hyperlink r:id="rId116">
              <w:r>
                <w:rPr>
                  <w:color w:val="0000FF"/>
                </w:rPr>
                <w:t>N 553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21.06.2023 </w:t>
            </w:r>
            <w:hyperlink r:id="rId117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 xml:space="preserve">, от 13.07.2023 </w:t>
            </w:r>
            <w:hyperlink r:id="rId118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1. Общие положения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1.1. Настоящий Порядок разработан в </w:t>
      </w:r>
      <w:proofErr w:type="gramStart"/>
      <w:r>
        <w:t>соответствии</w:t>
      </w:r>
      <w:proofErr w:type="gramEnd"/>
      <w:r>
        <w:t xml:space="preserve"> с </w:t>
      </w:r>
      <w:hyperlink r:id="rId119">
        <w:r>
          <w:rPr>
            <w:color w:val="0000FF"/>
          </w:rPr>
          <w:t>Законом</w:t>
        </w:r>
      </w:hyperlink>
      <w:r>
        <w:t xml:space="preserve"> Самарской области "О молодом специалисте в Самарской области" и определяет правила ведения реестра молодых специалистов в Самарской области (далее соответственно - Закон, реестр).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1.2. Термины и понятия, используемые в насто</w:t>
      </w:r>
      <w:bookmarkStart w:id="66" w:name="_GoBack"/>
      <w:bookmarkEnd w:id="66"/>
      <w:r>
        <w:t xml:space="preserve">ящем Порядке, применяются в том значении, в котором они определены в </w:t>
      </w:r>
      <w:hyperlink r:id="rId120">
        <w:r>
          <w:rPr>
            <w:color w:val="0000FF"/>
          </w:rPr>
          <w:t>Законе</w:t>
        </w:r>
      </w:hyperlink>
      <w:r>
        <w:t>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67" w:name="P644"/>
      <w:bookmarkEnd w:id="67"/>
      <w:r>
        <w:t>1.3. В реестр включаются следующие сведения о лицах, претендующих на включение в него: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личные данные (фамилия, имя, отчество (при наличии), дата рождения, паспортные данные или данные иного документа, удостоверяющего личность, адрес постоянного места жительства или преимущественного пребывания);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контактные данные (номер телефона и адрес электронной почты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сведения об образовании </w:t>
      </w:r>
      <w:proofErr w:type="gramStart"/>
      <w:r>
        <w:t>и</w:t>
      </w:r>
      <w:proofErr w:type="gramEnd"/>
      <w:r>
        <w:t xml:space="preserve"> о квалификации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трудовой деятельности;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выбранных лицом мерах поддержки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научно-исследовательской и инновационной деятельности;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приостановке предоставления мер поддержки;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сведения об обстоятельствах, указанных в абзацах с </w:t>
      </w:r>
      <w:hyperlink r:id="rId121">
        <w:r>
          <w:rPr>
            <w:color w:val="0000FF"/>
          </w:rPr>
          <w:t>седьмого</w:t>
        </w:r>
      </w:hyperlink>
      <w:r>
        <w:t xml:space="preserve"> по </w:t>
      </w:r>
      <w:hyperlink r:id="rId122">
        <w:r>
          <w:rPr>
            <w:color w:val="0000FF"/>
          </w:rPr>
          <w:t>одиннадцатый статьи 2</w:t>
        </w:r>
      </w:hyperlink>
      <w:r>
        <w:t xml:space="preserve"> Закона;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прекращении предоставления мер поддержки.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1.4. Ведение реестра осуществляется министерством труда, занятости и миграционной политики Самарской области (далее - министерство).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1.5. Реестр ведется в электронном </w:t>
      </w:r>
      <w:proofErr w:type="gramStart"/>
      <w:r>
        <w:t>виде</w:t>
      </w:r>
      <w:proofErr w:type="gramEnd"/>
      <w:r>
        <w:t>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2. Порядок подачи заявления на включение сведений в реестр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bookmarkStart w:id="68" w:name="P659"/>
      <w:bookmarkEnd w:id="68"/>
      <w:r>
        <w:t xml:space="preserve">2.1. </w:t>
      </w:r>
      <w:proofErr w:type="gramStart"/>
      <w:r>
        <w:t xml:space="preserve">Лицо, претендующее на включение сведений о нем в реестр, представляет в государственное казенное учреждение Самарской области "Управляющий центр занятости населения" (далее - центр занятости) в электронном виде с использованием портала государственных и муниципальных услуг Самарской области </w:t>
      </w:r>
      <w:hyperlink w:anchor="P719">
        <w:r>
          <w:rPr>
            <w:color w:val="0000FF"/>
          </w:rPr>
          <w:t>заявление</w:t>
        </w:r>
      </w:hyperlink>
      <w:r>
        <w:t xml:space="preserve"> по форме согласно приложению к настоящему Порядку (далее - заявление) и следующие документы в виде электронных документов (электронных образов документов):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паспорта гражданина Российской Федерации или иного документа, удостоверяющего личность;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124">
        <w:r>
          <w:rPr>
            <w:color w:val="0000FF"/>
          </w:rPr>
          <w:t>Постановление</w:t>
        </w:r>
      </w:hyperlink>
      <w:r>
        <w:t xml:space="preserve"> Правительства Самарской области от 21.06.2023 N 487;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свидетельства о регистрации по месту пребывания, выданного соответствующим органом регистрационного учета (в случае регистрации молодого специалиста по месту жительства за </w:t>
      </w:r>
      <w:r>
        <w:lastRenderedPageBreak/>
        <w:t>пределами Самарской области);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документа об образовании </w:t>
      </w:r>
      <w:proofErr w:type="gramStart"/>
      <w:r>
        <w:t>и</w:t>
      </w:r>
      <w:proofErr w:type="gramEnd"/>
      <w:r>
        <w:t xml:space="preserve"> о квалификации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трудовой книжки, заверенной работодателем, и (или) сведений о трудовой деятельности, сформированных посредством информационных ресурсов Отделения Фонда пенсионного и социального страхования Российской Федерации по Самарской области, в срок не ранее пяти рабочих дней до даты представления молодым специалистом заявления;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сведений о состоянии индивидуального лицевого счета застрахованного лица (форма СЗИ-ИЛС), сформированных с помощью федеральной государственной информационной системы "Единый портал государственных и муниципальных услуг (функций)", в срок не ранее пяти рабочих дней до даты представления молодым специалистом заявления.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69" w:name="P668"/>
      <w:bookmarkEnd w:id="69"/>
      <w:r>
        <w:t xml:space="preserve">2.2. В случае наличия обстоятельств, предусмотренных абзацами с </w:t>
      </w:r>
      <w:hyperlink r:id="rId126">
        <w:r>
          <w:rPr>
            <w:color w:val="0000FF"/>
          </w:rPr>
          <w:t>седьмого</w:t>
        </w:r>
      </w:hyperlink>
      <w:r>
        <w:t xml:space="preserve"> по </w:t>
      </w:r>
      <w:hyperlink r:id="rId127">
        <w:r>
          <w:rPr>
            <w:color w:val="0000FF"/>
          </w:rPr>
          <w:t>одиннадцатый статьи 2</w:t>
        </w:r>
      </w:hyperlink>
      <w:r>
        <w:t xml:space="preserve"> Закона, лицо, претендующее на включение сведений о нем в реестр, дополнительно представляет следующие документы в виде электронных документов (электронных образов документов):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прохождения военной службы или альтернативной гражданской службы - военного билета;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обучения по образовательным программам высшего образования - программам подготовки научно-педагогических кадров - документа об образовании и квалификации или справки о периоде обучения, предоставляемых образовательной организацией;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отпуска по беременности и родам - справки медицинской организации установленного образца;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ухода за ребенком до достижения им возраста трех лет - свидетельства о рождении ребенка (детей);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длительной (более трех месяцев) временной нетрудоспособности гражданина вследствие заболевания, травмы - справки медицинской организации установленного образца.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70" w:name="P675"/>
      <w:bookmarkEnd w:id="70"/>
      <w:r>
        <w:t>2.3. Заявление должно быть подано не позднее 12 месяцев со дня трудоустройства по полученной профессии (специальности), вошедшей в перечень востребованных профессий (специальностей).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21.06.2023 N 487)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2.4. Центр занятости не позднее четырех рабочих дней со дня подачи заявления принимает решение о включении сведений в реестр или об отказе во включении сведений в реестр.</w:t>
      </w:r>
    </w:p>
    <w:p w:rsidR="003A6D52" w:rsidRDefault="003A6D52">
      <w:pPr>
        <w:pStyle w:val="ConsPlusNormal"/>
        <w:jc w:val="both"/>
      </w:pPr>
      <w:r>
        <w:t xml:space="preserve">(в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2.5. В случае принятия решения о включении сведений в реестр центр занятости направляет их в трехдневный срок в министерство для включения в реестр.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2.6. </w:t>
      </w:r>
      <w:proofErr w:type="gramStart"/>
      <w:r>
        <w:t xml:space="preserve">В случае принятия решения об отказе во включении сведений в реестр центр занятости в течение одного рабочего дня со дня принятия соответствующего решения уведомляет лицо, претендующее на включение сведений в реестр, посредством личного кабинета портала государственных и муниципальных услуг Самарской области с указанием оснований принятия такого решения, предусмотренных </w:t>
      </w:r>
      <w:hyperlink w:anchor="P682">
        <w:r>
          <w:rPr>
            <w:color w:val="0000FF"/>
          </w:rPr>
          <w:t>пунктом 2.7</w:t>
        </w:r>
      </w:hyperlink>
      <w:r>
        <w:t xml:space="preserve"> настоящего Порядка.</w:t>
      </w:r>
      <w:proofErr w:type="gramEnd"/>
    </w:p>
    <w:p w:rsidR="003A6D52" w:rsidRDefault="003A6D52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Самарской области от 13.07.2023 N 562)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71" w:name="P682"/>
      <w:bookmarkEnd w:id="71"/>
      <w:r>
        <w:lastRenderedPageBreak/>
        <w:t>2.7. Основаниями для отказа во включении сведений в реестр являются: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72" w:name="P683"/>
      <w:bookmarkEnd w:id="72"/>
      <w:r>
        <w:t>несоответствие лица, претендующего на включение сведений в реестр, критериям, установленным Законом, для отнесения к молодым специалистам;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наличие недостоверных сведений в </w:t>
      </w:r>
      <w:proofErr w:type="gramStart"/>
      <w:r>
        <w:t>документах</w:t>
      </w:r>
      <w:proofErr w:type="gramEnd"/>
      <w:r>
        <w:t>, представленных лицом, претендующим на включение сведений в реестр;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подача заявления по истечении срока, установленного </w:t>
      </w:r>
      <w:hyperlink w:anchor="P675">
        <w:r>
          <w:rPr>
            <w:color w:val="0000FF"/>
          </w:rPr>
          <w:t>пунктом 2.3</w:t>
        </w:r>
      </w:hyperlink>
      <w:r>
        <w:t xml:space="preserve"> настоящего Порядка;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73" w:name="P686"/>
      <w:bookmarkEnd w:id="73"/>
      <w:r>
        <w:t xml:space="preserve">непредставление документов, предусмотренных </w:t>
      </w:r>
      <w:hyperlink w:anchor="P659">
        <w:r>
          <w:rPr>
            <w:color w:val="0000FF"/>
          </w:rPr>
          <w:t>пунктом 2.1</w:t>
        </w:r>
      </w:hyperlink>
      <w:r>
        <w:t xml:space="preserve"> настоящего Порядка, и при возникновении соответствующих оснований - документов, предусмотренных </w:t>
      </w:r>
      <w:hyperlink w:anchor="P668">
        <w:r>
          <w:rPr>
            <w:color w:val="0000FF"/>
          </w:rPr>
          <w:t>пунктом 2.2</w:t>
        </w:r>
      </w:hyperlink>
      <w:r>
        <w:t xml:space="preserve"> настоящего Порядка.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2.8. Лицо, претендующее на включение сведений в реестр, после устранения причин, послуживших основанием для принятия решения об отказе во включении сведений в реестр, за исключением случаев, предусмотренных абзацами со </w:t>
      </w:r>
      <w:hyperlink w:anchor="P683">
        <w:r>
          <w:rPr>
            <w:color w:val="0000FF"/>
          </w:rPr>
          <w:t>второго</w:t>
        </w:r>
      </w:hyperlink>
      <w:r>
        <w:t xml:space="preserve"> по </w:t>
      </w:r>
      <w:hyperlink w:anchor="P686">
        <w:r>
          <w:rPr>
            <w:color w:val="0000FF"/>
          </w:rPr>
          <w:t>пятый пункта 2.7</w:t>
        </w:r>
      </w:hyperlink>
      <w:r>
        <w:t xml:space="preserve"> настоящего Порядка, вправе вновь обратиться в центр занятости в соответствии с настоящим Порядком.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При повторном обращении лица, претендующего на включение сведений в реестр, срок, установленный </w:t>
      </w:r>
      <w:hyperlink w:anchor="P675">
        <w:r>
          <w:rPr>
            <w:color w:val="0000FF"/>
          </w:rPr>
          <w:t>пунктом 2.3</w:t>
        </w:r>
      </w:hyperlink>
      <w:r>
        <w:t xml:space="preserve"> настоящего Порядка, не продлевается.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Title"/>
        <w:jc w:val="center"/>
        <w:outlineLvl w:val="1"/>
      </w:pPr>
      <w:r>
        <w:t>3. Предоставление сведений из реестра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 xml:space="preserve">3.1. В целях, указанных в части второй </w:t>
      </w:r>
      <w:hyperlink r:id="rId132">
        <w:r>
          <w:rPr>
            <w:color w:val="0000FF"/>
          </w:rPr>
          <w:t>статьи 6</w:t>
        </w:r>
      </w:hyperlink>
      <w:r>
        <w:t xml:space="preserve"> Закона, могут предоставляться с соблюдением требований законодательства о персональных данных следующие сведения о молодых специалистах, содержащиеся в реестре: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личные данные (фамилия, имя, отчество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контактные данные (номер телефона и адрес электронной почты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сведения об образовании </w:t>
      </w:r>
      <w:proofErr w:type="gramStart"/>
      <w:r>
        <w:t>и</w:t>
      </w:r>
      <w:proofErr w:type="gramEnd"/>
      <w:r>
        <w:t xml:space="preserve"> о квалификации (при наличии);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трудовой деятельности;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сведения о научно-исследовательской и инновационной деятельности;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дата включения сведений в реестр.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3.2. Заинтересованные лица, указанные в части четвертой </w:t>
      </w:r>
      <w:hyperlink r:id="rId133">
        <w:r>
          <w:rPr>
            <w:color w:val="0000FF"/>
          </w:rPr>
          <w:t>статьи 6</w:t>
        </w:r>
      </w:hyperlink>
      <w:r>
        <w:t xml:space="preserve"> Закона, в письменной форме направляют в министерство запрос о предоставлении сведений из реестра.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>3.3. Министерство в течение пяти рабочих дней предоставляет запрашиваемые сведения из реестра лицу, обратившемуся за предоставлением соответствующих сведений, или направляет ему в письменной форме мотивированный отказ.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3.4. Основаниями для отказа в </w:t>
      </w:r>
      <w:proofErr w:type="gramStart"/>
      <w:r>
        <w:t>предоставлении</w:t>
      </w:r>
      <w:proofErr w:type="gramEnd"/>
      <w:r>
        <w:t xml:space="preserve"> сведений из реестра являются: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отсутствие в </w:t>
      </w:r>
      <w:proofErr w:type="gramStart"/>
      <w:r>
        <w:t>реестре</w:t>
      </w:r>
      <w:proofErr w:type="gramEnd"/>
      <w:r>
        <w:t xml:space="preserve"> запрашиваемых сведений;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обращение за предоставлением информации лица, не указанного в </w:t>
      </w:r>
      <w:hyperlink r:id="rId134">
        <w:r>
          <w:rPr>
            <w:color w:val="0000FF"/>
          </w:rPr>
          <w:t>части 4 статьи 6</w:t>
        </w:r>
      </w:hyperlink>
      <w:r>
        <w:t xml:space="preserve"> Закона;</w:t>
      </w:r>
    </w:p>
    <w:p w:rsidR="003A6D52" w:rsidRDefault="003A6D52">
      <w:pPr>
        <w:pStyle w:val="ConsPlusNormal"/>
        <w:spacing w:before="220"/>
        <w:ind w:firstLine="540"/>
        <w:jc w:val="both"/>
      </w:pPr>
      <w:r>
        <w:t xml:space="preserve">несоответствие запроса целям, указанным в </w:t>
      </w:r>
      <w:hyperlink r:id="rId135">
        <w:proofErr w:type="gramStart"/>
        <w:r>
          <w:rPr>
            <w:color w:val="0000FF"/>
          </w:rPr>
          <w:t>частях</w:t>
        </w:r>
        <w:proofErr w:type="gramEnd"/>
        <w:r>
          <w:rPr>
            <w:color w:val="0000FF"/>
          </w:rPr>
          <w:t xml:space="preserve"> 2</w:t>
        </w:r>
      </w:hyperlink>
      <w:r>
        <w:t xml:space="preserve"> и </w:t>
      </w:r>
      <w:hyperlink r:id="rId136">
        <w:r>
          <w:rPr>
            <w:color w:val="0000FF"/>
          </w:rPr>
          <w:t>4 статьи 6</w:t>
        </w:r>
      </w:hyperlink>
      <w:r>
        <w:t xml:space="preserve"> Закона.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right"/>
        <w:outlineLvl w:val="1"/>
      </w:pPr>
      <w:r>
        <w:t>Приложение</w:t>
      </w:r>
    </w:p>
    <w:p w:rsidR="003A6D52" w:rsidRDefault="003A6D52">
      <w:pPr>
        <w:pStyle w:val="ConsPlusNormal"/>
        <w:jc w:val="right"/>
      </w:pPr>
      <w:r>
        <w:t>к Порядку</w:t>
      </w:r>
    </w:p>
    <w:p w:rsidR="003A6D52" w:rsidRDefault="003A6D52">
      <w:pPr>
        <w:pStyle w:val="ConsPlusNormal"/>
        <w:jc w:val="right"/>
      </w:pPr>
      <w:r>
        <w:t>ведения реестра</w:t>
      </w:r>
    </w:p>
    <w:p w:rsidR="003A6D52" w:rsidRDefault="003A6D52">
      <w:pPr>
        <w:pStyle w:val="ConsPlusNormal"/>
        <w:jc w:val="right"/>
      </w:pPr>
      <w:r>
        <w:t>молодых специалистов</w:t>
      </w:r>
    </w:p>
    <w:p w:rsidR="003A6D52" w:rsidRDefault="003A6D52">
      <w:pPr>
        <w:pStyle w:val="ConsPlusNormal"/>
        <w:jc w:val="right"/>
      </w:pPr>
      <w:r>
        <w:t>в Самарской области</w:t>
      </w:r>
    </w:p>
    <w:p w:rsidR="003A6D52" w:rsidRDefault="003A6D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6D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6D52" w:rsidRDefault="003A6D5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Самарской области от 21.06.2023 </w:t>
            </w:r>
            <w:hyperlink r:id="rId137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A6D52" w:rsidRDefault="003A6D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13.07.2023 </w:t>
            </w:r>
            <w:hyperlink r:id="rId138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52" w:rsidRDefault="003A6D52">
            <w:pPr>
              <w:pStyle w:val="ConsPlusNormal"/>
            </w:pPr>
          </w:p>
        </w:tc>
      </w:tr>
    </w:tbl>
    <w:p w:rsidR="003A6D52" w:rsidRDefault="003A6D5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0"/>
        <w:gridCol w:w="649"/>
        <w:gridCol w:w="891"/>
        <w:gridCol w:w="511"/>
        <w:gridCol w:w="420"/>
        <w:gridCol w:w="4643"/>
      </w:tblGrid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bookmarkStart w:id="74" w:name="P719"/>
            <w:bookmarkEnd w:id="74"/>
            <w:r>
              <w:t>Заявление</w:t>
            </w:r>
          </w:p>
          <w:p w:rsidR="003A6D52" w:rsidRDefault="003A6D52">
            <w:pPr>
              <w:pStyle w:val="ConsPlusNormal"/>
              <w:jc w:val="center"/>
            </w:pPr>
            <w:r>
              <w:t>о включении сведений в реестр молодых специалистов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139">
              <w:r>
                <w:rPr>
                  <w:color w:val="0000FF"/>
                </w:rPr>
                <w:t>Законом</w:t>
              </w:r>
            </w:hyperlink>
            <w:r>
              <w:t xml:space="preserve"> Самарской области "О молодом специалисте в Самарской области" прошу включить сведения, предусмотренные </w:t>
            </w:r>
            <w:hyperlink w:anchor="P644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 ведения реестра молодых специалистов в Самарской области, в реестр молодых специалистов в Самарской области.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1. Информация о заявителе:</w:t>
            </w:r>
          </w:p>
        </w:tc>
      </w:tr>
      <w:tr w:rsidR="003A6D52">
        <w:tc>
          <w:tcPr>
            <w:tcW w:w="43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Фамилия, имя, отчество (при наличии)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Дата рождения</w:t>
            </w:r>
          </w:p>
        </w:tc>
        <w:tc>
          <w:tcPr>
            <w:tcW w:w="71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34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Номер контактного телефона</w:t>
            </w:r>
          </w:p>
        </w:tc>
        <w:tc>
          <w:tcPr>
            <w:tcW w:w="5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Адрес электронной почты</w:t>
            </w:r>
          </w:p>
        </w:tc>
        <w:tc>
          <w:tcPr>
            <w:tcW w:w="5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2. Паспортные данные (данные иного документа, удостоверяющего личность):</w:t>
            </w:r>
          </w:p>
          <w:p w:rsidR="003A6D52" w:rsidRDefault="003A6D52">
            <w:pPr>
              <w:pStyle w:val="ConsPlusNormal"/>
              <w:jc w:val="both"/>
            </w:pPr>
            <w:r>
              <w:t>серия ______ N _________</w:t>
            </w:r>
          </w:p>
          <w:p w:rsidR="003A6D52" w:rsidRDefault="003A6D52">
            <w:pPr>
              <w:pStyle w:val="ConsPlusNormal"/>
              <w:jc w:val="both"/>
            </w:pPr>
            <w:r>
              <w:t>Дата выдачи "___" ________________ 20____ г.</w:t>
            </w:r>
          </w:p>
        </w:tc>
      </w:tr>
      <w:tr w:rsidR="003A6D52">
        <w:tc>
          <w:tcPr>
            <w:tcW w:w="25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  <w:r>
              <w:t xml:space="preserve">Кем </w:t>
            </w:r>
            <w:proofErr w:type="gramStart"/>
            <w:r>
              <w:t>и</w:t>
            </w:r>
            <w:proofErr w:type="gramEnd"/>
            <w:r>
              <w:t xml:space="preserve"> когда выдан</w:t>
            </w:r>
          </w:p>
        </w:tc>
        <w:tc>
          <w:tcPr>
            <w:tcW w:w="64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39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3. Адрес регистрации заявителя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4. Документы </w:t>
            </w:r>
            <w:hyperlink w:anchor="P779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bookmarkStart w:id="75" w:name="P743"/>
            <w:bookmarkEnd w:id="75"/>
            <w:r>
              <w:t>4.1. Паспорт гражданина Российской Федерации или иной документ, удостоверяющий личность.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4.2. Документ об образовании </w:t>
            </w:r>
            <w:proofErr w:type="gramStart"/>
            <w:r>
              <w:t>и</w:t>
            </w:r>
            <w:proofErr w:type="gramEnd"/>
            <w:r>
              <w:t xml:space="preserve"> о квалификации (при наличии).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4.3. Трудовая книжка, заверенная работодателем, и (или) сведения о трудовой деятельности, сформированные посредством информационных ресурсов Отделения Фонда пенсионного и социального страхования Российской Федерации по Самарской области, в </w:t>
            </w:r>
            <w:r>
              <w:lastRenderedPageBreak/>
              <w:t>срок не ранее 5 рабочих дней до даты представления молодым специалистом настоящего заявления.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lastRenderedPageBreak/>
              <w:t>4.4. Сведения о состоянии индивидуального лицевого счета застрахованного лица (форма СЗИ-ИЛС), сформированные с помощью федеральной государственной информационной системы "Единый портал государственных и муниципальных услуг (функций)", в срок не ранее 5 рабочих дней до даты представления молодым специалистом настоящего заявления.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bookmarkStart w:id="76" w:name="P747"/>
            <w:bookmarkEnd w:id="76"/>
            <w:r>
              <w:t>4.5. Другие документы.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5. Выбор мер поддержки: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а) ежегодная денежная выплата за каждый отработанный год (на протяжении трех лет);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б) частичная компенсация затрат на получение </w:t>
            </w:r>
            <w:proofErr w:type="gramStart"/>
            <w:r>
              <w:t>высшего</w:t>
            </w:r>
            <w:proofErr w:type="gramEnd"/>
            <w:r>
              <w:t xml:space="preserve"> образования или дополнительного профессионального образования;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в) частичная компенсация затрат на научно-исследовательскую и инновационную деятельность;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г) частичная компенсация расходов по временному найму жилого помещения (за исключением расходов на коммунальные услуги);</w:t>
            </w:r>
          </w:p>
          <w:p w:rsidR="003A6D52" w:rsidRDefault="003A6D52">
            <w:pPr>
              <w:pStyle w:val="ConsPlusNormal"/>
              <w:ind w:firstLine="283"/>
              <w:jc w:val="both"/>
            </w:pPr>
            <w:r>
              <w:t>д) частичная компенсация затрат на оплату ежемесячного платежа по ипотечному кредиту.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Достоверность прилагаемых документов подтверждаю.</w:t>
            </w: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"______" _____________ 20___ г.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 xml:space="preserve">Меры поддержки в </w:t>
            </w:r>
            <w:proofErr w:type="gramStart"/>
            <w:r>
              <w:t>виде</w:t>
            </w:r>
            <w:proofErr w:type="gramEnd"/>
            <w:r>
              <w:t xml:space="preserve"> компенсаций и иных выплат, аналогичные мерам поддержки, установленным </w:t>
            </w:r>
            <w:hyperlink r:id="rId140">
              <w:r>
                <w:rPr>
                  <w:color w:val="0000FF"/>
                </w:rPr>
                <w:t>Законом</w:t>
              </w:r>
            </w:hyperlink>
            <w:r>
              <w:t xml:space="preserve"> Самарской области "О молодом специалисте в Самарской области", от работодателя не получаю.</w:t>
            </w: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"______" _____________ 20___ г.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r>
              <w:t>Меры поддержки по иному закону Самарской области или нормативному правовому акту Самарской области, относящиеся к мерам поддержки молодых специалистов, не получаю.</w:t>
            </w: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t>"______" _____________ 20___ г.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ind w:firstLine="283"/>
              <w:jc w:val="both"/>
            </w:pPr>
            <w:proofErr w:type="gramStart"/>
            <w:r>
              <w:t>Согласен с обработкой (сбор, систематизация, накопление, хранение, изменение, использование, передача, обезличивание, блокирование, уничтожение) моих персональных данных государственным казенным учреждением Самарской области центром занятости населения</w:t>
            </w:r>
            <w:proofErr w:type="gramEnd"/>
          </w:p>
        </w:tc>
      </w:tr>
      <w:tr w:rsidR="003A6D52">
        <w:tc>
          <w:tcPr>
            <w:tcW w:w="90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proofErr w:type="gramStart"/>
            <w:r>
              <w:t xml:space="preserve">и передачей их в министерство труда, занятости и миграционной политики Самарской области, расположенное по адресу: 443068, г. Самара, ул. Ново-Садовая, д. 106а, работодателям и в образовательные организации в соответствии с Федеральным </w:t>
            </w:r>
            <w:hyperlink r:id="rId141">
              <w:r>
                <w:rPr>
                  <w:color w:val="0000FF"/>
                </w:rPr>
                <w:t>законом</w:t>
              </w:r>
            </w:hyperlink>
            <w:r>
              <w:t xml:space="preserve"> от 27.07.2006 N 152-ФЗ "О персональных данных" и в целях реализации </w:t>
            </w:r>
            <w:hyperlink r:id="rId142">
              <w:r>
                <w:rPr>
                  <w:color w:val="0000FF"/>
                </w:rPr>
                <w:t>Закона</w:t>
              </w:r>
            </w:hyperlink>
            <w:r>
              <w:t xml:space="preserve"> Самарской области от 06.07.2015 N 76-ГД "О молодом специалисте в Самарской области".</w:t>
            </w:r>
            <w:proofErr w:type="gramEnd"/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both"/>
            </w:pPr>
            <w:r>
              <w:lastRenderedPageBreak/>
              <w:t>"______" _____________ 20___ г.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D52" w:rsidRDefault="003A6D52">
            <w:pPr>
              <w:pStyle w:val="ConsPlusNormal"/>
            </w:pPr>
          </w:p>
        </w:tc>
      </w:tr>
      <w:tr w:rsidR="003A6D52">
        <w:tc>
          <w:tcPr>
            <w:tcW w:w="39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6D52" w:rsidRDefault="003A6D52">
            <w:pPr>
              <w:pStyle w:val="ConsPlusNormal"/>
              <w:jc w:val="center"/>
            </w:pPr>
            <w:r>
              <w:t>(подпись гражданина)</w:t>
            </w:r>
          </w:p>
        </w:tc>
      </w:tr>
    </w:tbl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ind w:firstLine="540"/>
        <w:jc w:val="both"/>
      </w:pPr>
      <w:r>
        <w:t>--------------------------------</w:t>
      </w:r>
    </w:p>
    <w:p w:rsidR="003A6D52" w:rsidRDefault="003A6D52">
      <w:pPr>
        <w:pStyle w:val="ConsPlusNormal"/>
        <w:spacing w:before="220"/>
        <w:ind w:firstLine="540"/>
        <w:jc w:val="both"/>
      </w:pPr>
      <w:bookmarkStart w:id="77" w:name="P779"/>
      <w:bookmarkEnd w:id="77"/>
      <w:r>
        <w:t>&lt;1</w:t>
      </w:r>
      <w:proofErr w:type="gramStart"/>
      <w:r>
        <w:t>&gt; П</w:t>
      </w:r>
      <w:proofErr w:type="gramEnd"/>
      <w:r>
        <w:t xml:space="preserve">о каждому из </w:t>
      </w:r>
      <w:hyperlink w:anchor="P743">
        <w:r>
          <w:rPr>
            <w:color w:val="0000FF"/>
          </w:rPr>
          <w:t>пунктов 4.1</w:t>
        </w:r>
      </w:hyperlink>
      <w:r>
        <w:t xml:space="preserve"> - </w:t>
      </w:r>
      <w:hyperlink w:anchor="P747">
        <w:r>
          <w:rPr>
            <w:color w:val="0000FF"/>
          </w:rPr>
          <w:t>4.5</w:t>
        </w:r>
      </w:hyperlink>
      <w:r>
        <w:t xml:space="preserve"> максимальное количество документов - 1, максимальный размер файла - 10 МВ (перетащите файлы или загрузите вручную .pdf, .doc, .docx, .zip, .rar, .png, .ipg, .ipeg).</w:t>
      </w: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jc w:val="both"/>
      </w:pPr>
    </w:p>
    <w:p w:rsidR="003A6D52" w:rsidRDefault="003A6D5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22B8" w:rsidRDefault="003A6D52"/>
    <w:sectPr w:rsidR="00B722B8" w:rsidSect="00704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D52"/>
    <w:rsid w:val="002A07BB"/>
    <w:rsid w:val="003A6D52"/>
    <w:rsid w:val="0086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6D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A6D5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A6D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A6D5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A6D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A6D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A6D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A6D5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6D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A6D5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A6D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A6D5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A6D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A6D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A6D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A6D5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1324ED8ED8C728F566E54BFE0C359899AB9FC5F374CD6E2344B5300A54096434585098433948811A687211F4E2E9ECC3314030050514838D5017B9DoDeBK" TargetMode="External"/><Relationship Id="rId117" Type="http://schemas.openxmlformats.org/officeDocument/2006/relationships/hyperlink" Target="consultantplus://offline/ref=81324ED8ED8C728F566E54BFE0C359899AB9FC5F374CD6E139485300A54096434585098433948811A6872118492E9ECC3314030050514838D5017B9DoDeBK" TargetMode="External"/><Relationship Id="rId21" Type="http://schemas.openxmlformats.org/officeDocument/2006/relationships/hyperlink" Target="consultantplus://offline/ref=81324ED8ED8C728F566E54BFE0C359899AB9FC5F374EDEE53D4F5300A54096434585098433948811A687211E4B2E9ECC3314030050514838D5017B9DoDeBK" TargetMode="External"/><Relationship Id="rId42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47" Type="http://schemas.openxmlformats.org/officeDocument/2006/relationships/hyperlink" Target="consultantplus://offline/ref=81324ED8ED8C728F566E54BFE0C359899AB9FC5F374CD7E63C425300A54096434585098433948811A687211F4E2E9ECC3314030050514838D5017B9DoDeBK" TargetMode="External"/><Relationship Id="rId63" Type="http://schemas.openxmlformats.org/officeDocument/2006/relationships/hyperlink" Target="consultantplus://offline/ref=81324ED8ED8C728F566E54BFE0C359899AB9FC5F374CD7E63C425300A54096434585098433948811A687211F4B2E9ECC3314030050514838D5017B9DoDeBK" TargetMode="External"/><Relationship Id="rId68" Type="http://schemas.openxmlformats.org/officeDocument/2006/relationships/hyperlink" Target="consultantplus://offline/ref=81324ED8ED8C728F566E54BFE0C359899AB9FC5F374CD7E63C425300A54096434585098433948811A687211C4E2E9ECC3314030050514838D5017B9DoDeBK" TargetMode="External"/><Relationship Id="rId84" Type="http://schemas.openxmlformats.org/officeDocument/2006/relationships/hyperlink" Target="consultantplus://offline/ref=81324ED8ED8C728F566E54BFE0C359899AB9FC5F374CD6E139485300A54096434585098433948811A687211C4C2E9ECC3314030050514838D5017B9DoDeBK" TargetMode="External"/><Relationship Id="rId89" Type="http://schemas.openxmlformats.org/officeDocument/2006/relationships/hyperlink" Target="consultantplus://offline/ref=81324ED8ED8C728F566E54BFE0C359899AB9FC5F374CD6E139485300A54096434585098433948811A687211C482E9ECC3314030050514838D5017B9DoDeBK" TargetMode="External"/><Relationship Id="rId112" Type="http://schemas.openxmlformats.org/officeDocument/2006/relationships/hyperlink" Target="consultantplus://offline/ref=81324ED8ED8C728F566E54BFE0C359899AB9FC5F374CD6E7344A5300A54096434585098433948811A687211D4E2E9ECC3314030050514838D5017B9DoDeBK" TargetMode="External"/><Relationship Id="rId133" Type="http://schemas.openxmlformats.org/officeDocument/2006/relationships/hyperlink" Target="consultantplus://offline/ref=81324ED8ED8C728F566E54BFE0C359899AB9FC5F374CD6E7344A5300A54096434585098433948811A687211A4D2E9ECC3314030050514838D5017B9DoDeBK" TargetMode="External"/><Relationship Id="rId138" Type="http://schemas.openxmlformats.org/officeDocument/2006/relationships/hyperlink" Target="consultantplus://offline/ref=81324ED8ED8C728F566E54BFE0C359899AB9FC5F374CD7E63C425300A54096434585098433948811A687211B4A2E9ECC3314030050514838D5017B9DoDeBK" TargetMode="External"/><Relationship Id="rId16" Type="http://schemas.openxmlformats.org/officeDocument/2006/relationships/hyperlink" Target="consultantplus://offline/ref=81324ED8ED8C728F566E54BFE0C359899AB9FC5F3748D7E5354D5300A54096434585098433948811A687211E4B2E9ECC3314030050514838D5017B9DoDeBK" TargetMode="External"/><Relationship Id="rId107" Type="http://schemas.openxmlformats.org/officeDocument/2006/relationships/hyperlink" Target="consultantplus://offline/ref=81324ED8ED8C728F566E54BFE0C359899AB9FC5F374CD6E7344A5300A54096434585098433948811A687211D462E9ECC3314030050514838D5017B9DoDeBK" TargetMode="External"/><Relationship Id="rId11" Type="http://schemas.openxmlformats.org/officeDocument/2006/relationships/hyperlink" Target="consultantplus://offline/ref=81324ED8ED8C728F566E54BFE0C359899AB9FC5F3F49D2E13D400E0AAD199A41428A569334DD8410A687211B45719BD9224C0F08474F4F21C90379o9eCK" TargetMode="External"/><Relationship Id="rId32" Type="http://schemas.openxmlformats.org/officeDocument/2006/relationships/hyperlink" Target="consultantplus://offline/ref=81324ED8ED8C728F566E54BFE0C359899AB9FC5F374CD6E7344A5300A5409643458509842194D01DA78E3F1E493BC89D75o4e2K" TargetMode="External"/><Relationship Id="rId37" Type="http://schemas.openxmlformats.org/officeDocument/2006/relationships/hyperlink" Target="consultantplus://offline/ref=81324ED8ED8C728F566E54BFE0C359899AB9FC5F374CD6E139485300A54096434585098433948811A687211E492E9ECC3314030050514838D5017B9DoDeBK" TargetMode="External"/><Relationship Id="rId53" Type="http://schemas.openxmlformats.org/officeDocument/2006/relationships/hyperlink" Target="consultantplus://offline/ref=81324ED8ED8C728F566E54BFE0C359899AB9FC5F374CD6E139485300A54096434585098433948811A687211F4A2E9ECC3314030050514838D5017B9DoDeBK" TargetMode="External"/><Relationship Id="rId58" Type="http://schemas.openxmlformats.org/officeDocument/2006/relationships/hyperlink" Target="consultantplus://offline/ref=81324ED8ED8C728F566E54BFE0C359899AB9FC5F374CD7E63C425300A54096434585098433948811A687211F4C2E9ECC3314030050514838D5017B9DoDeBK" TargetMode="External"/><Relationship Id="rId74" Type="http://schemas.openxmlformats.org/officeDocument/2006/relationships/hyperlink" Target="consultantplus://offline/ref=81324ED8ED8C728F566E54BFE0C359899AB9FC5F374CD7E63C425300A54096434585098433948811A687211C4A2E9ECC3314030050514838D5017B9DoDeBK" TargetMode="External"/><Relationship Id="rId79" Type="http://schemas.openxmlformats.org/officeDocument/2006/relationships/hyperlink" Target="consultantplus://offline/ref=81324ED8ED8C728F566E54BFE0C359899AB9FC5F374CD6E7344A5300A54096434585098433948811A687211D462E9ECC3314030050514838D5017B9DoDeBK" TargetMode="External"/><Relationship Id="rId102" Type="http://schemas.openxmlformats.org/officeDocument/2006/relationships/hyperlink" Target="consultantplus://offline/ref=81324ED8ED8C728F566E54BFE0C359899AB9FC5F374CD6E139485300A54096434585098433948811A687211B4A2E9ECC3314030050514838D5017B9DoDeBK" TargetMode="External"/><Relationship Id="rId123" Type="http://schemas.openxmlformats.org/officeDocument/2006/relationships/hyperlink" Target="consultantplus://offline/ref=81324ED8ED8C728F566E54BFE0C359899AB9FC5F374CD6E139485300A54096434585098433948811A6872118472E9ECC3314030050514838D5017B9DoDeBK" TargetMode="External"/><Relationship Id="rId128" Type="http://schemas.openxmlformats.org/officeDocument/2006/relationships/hyperlink" Target="consultantplus://offline/ref=81324ED8ED8C728F566E54BFE0C359899AB9FC5F374CD7E63C425300A54096434585098433948811A687211B4F2E9ECC3314030050514838D5017B9DoDeBK" TargetMode="External"/><Relationship Id="rId144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consultantplus://offline/ref=81324ED8ED8C728F566E54BFE0C359899AB9FC5F374CD7E63C425300A54096434585098433948811A687211D472E9ECC3314030050514838D5017B9DoDeBK" TargetMode="External"/><Relationship Id="rId95" Type="http://schemas.openxmlformats.org/officeDocument/2006/relationships/hyperlink" Target="consultantplus://offline/ref=81324ED8ED8C728F566E4AB2F6AF058198B1AA56314ADDB3601F5557FA10901617C557DD71D99B10A199231E4Co2e6K" TargetMode="External"/><Relationship Id="rId22" Type="http://schemas.openxmlformats.org/officeDocument/2006/relationships/hyperlink" Target="consultantplus://offline/ref=81324ED8ED8C728F566E54BFE0C359899AB9FC5F374DD3E43F4A5300A54096434585098433948811A687211E4B2E9ECC3314030050514838D5017B9DoDeBK" TargetMode="External"/><Relationship Id="rId27" Type="http://schemas.openxmlformats.org/officeDocument/2006/relationships/hyperlink" Target="consultantplus://offline/ref=81324ED8ED8C728F566E54BFE0C359899AB9FC5F374CD6E7344A5300A54096434585098433948811A687211C4B2E9ECC3314030050514838D5017B9DoDeBK" TargetMode="External"/><Relationship Id="rId43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48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64" Type="http://schemas.openxmlformats.org/officeDocument/2006/relationships/hyperlink" Target="consultantplus://offline/ref=81324ED8ED8C728F566E54BFE0C359899AB9FC5F374CD7E63C425300A54096434585098433948811A687211F462E9ECC3314030050514838D5017B9DoDeBK" TargetMode="External"/><Relationship Id="rId69" Type="http://schemas.openxmlformats.org/officeDocument/2006/relationships/hyperlink" Target="consultantplus://offline/ref=81324ED8ED8C728F566E54BFE0C359899AB9FC5F374CD6E7344A5300A5409643458509842194D01DA78E3F1E493BC89D75o4e2K" TargetMode="External"/><Relationship Id="rId113" Type="http://schemas.openxmlformats.org/officeDocument/2006/relationships/hyperlink" Target="consultantplus://offline/ref=81324ED8ED8C728F566E54BFE0C359899AB9FC5F374CD6E139485300A54096434585098433948811A68721184B2E9ECC3314030050514838D5017B9DoDeBK" TargetMode="External"/><Relationship Id="rId118" Type="http://schemas.openxmlformats.org/officeDocument/2006/relationships/hyperlink" Target="consultantplus://offline/ref=81324ED8ED8C728F566E54BFE0C359899AB9FC5F374CD7E63C425300A54096434585098433948811A687211B4E2E9ECC3314030050514838D5017B9DoDeBK" TargetMode="External"/><Relationship Id="rId134" Type="http://schemas.openxmlformats.org/officeDocument/2006/relationships/hyperlink" Target="consultantplus://offline/ref=81324ED8ED8C728F566E54BFE0C359899AB9FC5F374CD6E7344A5300A54096434585098433948811A687211B4F2E9ECC3314030050514838D5017B9DoDeBK" TargetMode="External"/><Relationship Id="rId139" Type="http://schemas.openxmlformats.org/officeDocument/2006/relationships/hyperlink" Target="consultantplus://offline/ref=81324ED8ED8C728F566E54BFE0C359899AB9FC5F374CD6E7344A5300A5409643458509842194D01DA78E3F1E493BC89D75o4e2K" TargetMode="External"/><Relationship Id="rId8" Type="http://schemas.openxmlformats.org/officeDocument/2006/relationships/hyperlink" Target="consultantplus://offline/ref=81324ED8ED8C728F566E54BFE0C359899AB9FC5F3E4FD2E13B400E0AAD199A41428A569334DD8410A687211B45719BD9224C0F08474F4F21C90379o9eCK" TargetMode="External"/><Relationship Id="rId51" Type="http://schemas.openxmlformats.org/officeDocument/2006/relationships/hyperlink" Target="consultantplus://offline/ref=81324ED8ED8C728F566E54BFE0C359899AB9FC5F374CD6E7344A5300A5409643458509842194D01DA78E3F1E493BC89D75o4e2K" TargetMode="External"/><Relationship Id="rId72" Type="http://schemas.openxmlformats.org/officeDocument/2006/relationships/hyperlink" Target="consultantplus://offline/ref=81324ED8ED8C728F566E54BFE0C359899AB9FC5F374CD7E63C425300A54096434585098433948811A687211C4C2E9ECC3314030050514838D5017B9DoDeBK" TargetMode="External"/><Relationship Id="rId80" Type="http://schemas.openxmlformats.org/officeDocument/2006/relationships/hyperlink" Target="consultantplus://offline/ref=81324ED8ED8C728F566E54BFE0C359899AB9FC5F374CD6E7344A5300A54096434585098433948811A687211D462E9ECC3314030050514838D5017B9DoDeBK" TargetMode="External"/><Relationship Id="rId85" Type="http://schemas.openxmlformats.org/officeDocument/2006/relationships/hyperlink" Target="consultantplus://offline/ref=81324ED8ED8C728F566E54BFE0C359899AB9FC5F374CD7E63C425300A54096434585098433948811A687211D4E2E9ECC3314030050514838D5017B9DoDeBK" TargetMode="External"/><Relationship Id="rId93" Type="http://schemas.openxmlformats.org/officeDocument/2006/relationships/hyperlink" Target="consultantplus://offline/ref=81324ED8ED8C728F566E54BFE0C359899AB9FC5F374CD6E139485300A54096434585098433948811A687211C462E9ECC3314030050514838D5017B9DoDeBK" TargetMode="External"/><Relationship Id="rId98" Type="http://schemas.openxmlformats.org/officeDocument/2006/relationships/hyperlink" Target="consultantplus://offline/ref=81324ED8ED8C728F566E54BFE0C359899AB9FC5F374CD6E139485300A54096434585098433948811A687211D4C2E9ECC3314030050514838D5017B9DoDeBK" TargetMode="External"/><Relationship Id="rId121" Type="http://schemas.openxmlformats.org/officeDocument/2006/relationships/hyperlink" Target="consultantplus://offline/ref=81324ED8ED8C728F566E54BFE0C359899AB9FC5F374CD6E7344A5300A54096434585098433948811A687211F482E9ECC3314030050514838D5017B9DoDeBK" TargetMode="External"/><Relationship Id="rId142" Type="http://schemas.openxmlformats.org/officeDocument/2006/relationships/hyperlink" Target="consultantplus://offline/ref=81324ED8ED8C728F566E54BFE0C359899AB9FC5F374CD6E7344A5300A5409643458509842194D01DA78E3F1E493BC89D75o4e2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1324ED8ED8C728F566E54BFE0C359899AB9FC5F3F42D3E53B400E0AAD199A41428A569334DD8410A687211B45719BD9224C0F08474F4F21C90379o9eCK" TargetMode="External"/><Relationship Id="rId17" Type="http://schemas.openxmlformats.org/officeDocument/2006/relationships/hyperlink" Target="consultantplus://offline/ref=81324ED8ED8C728F566E54BFE0C359899AB9FC5F3748D2E43C495300A54096434585098433948811A687211E4B2E9ECC3314030050514838D5017B9DoDeBK" TargetMode="External"/><Relationship Id="rId25" Type="http://schemas.openxmlformats.org/officeDocument/2006/relationships/hyperlink" Target="consultantplus://offline/ref=81324ED8ED8C728F566E54BFE0C359899AB9FC5F374CD6E7344A5300A54096434585098433948811A687211D4E2E9ECC3314030050514838D5017B9DoDeBK" TargetMode="External"/><Relationship Id="rId33" Type="http://schemas.openxmlformats.org/officeDocument/2006/relationships/hyperlink" Target="consultantplus://offline/ref=81324ED8ED8C728F566E54BFE0C359899AB9FC5F374DD3E43F4A5300A54096434585098433948811A687211E482E9ECC3314030050514838D5017B9DoDeBK" TargetMode="External"/><Relationship Id="rId38" Type="http://schemas.openxmlformats.org/officeDocument/2006/relationships/hyperlink" Target="consultantplus://offline/ref=81324ED8ED8C728F566E54BFE0C359899AB9FC5F374CD7E63C425300A54096434585098433948811A687211E492E9ECC3314030050514838D5017B9DoDeBK" TargetMode="External"/><Relationship Id="rId46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59" Type="http://schemas.openxmlformats.org/officeDocument/2006/relationships/hyperlink" Target="consultantplus://offline/ref=81324ED8ED8C728F566E54BFE0C359899AB9FC5F374CD7E63C425300A54096434585098433948811A687211F4C2E9ECC3314030050514838D5017B9DoDeBK" TargetMode="External"/><Relationship Id="rId67" Type="http://schemas.openxmlformats.org/officeDocument/2006/relationships/hyperlink" Target="consultantplus://offline/ref=81324ED8ED8C728F566E54BFE0C359899AB9FC5F374CD7E63C425300A54096434585098433948811A687211F472E9ECC3314030050514838D5017B9DoDeBK" TargetMode="External"/><Relationship Id="rId103" Type="http://schemas.openxmlformats.org/officeDocument/2006/relationships/hyperlink" Target="consultantplus://offline/ref=81324ED8ED8C728F566E54BFE0C359899AB9FC5F374CD7E63C425300A54096434585098433948811A687211A4C2E9ECC3314030050514838D5017B9DoDeBK" TargetMode="External"/><Relationship Id="rId108" Type="http://schemas.openxmlformats.org/officeDocument/2006/relationships/hyperlink" Target="consultantplus://offline/ref=81324ED8ED8C728F566E4AB2F6AF05819EB2AA55304ADDB3601F5557FA10901617C557DD71D99B10A199231E4Co2e6K" TargetMode="External"/><Relationship Id="rId116" Type="http://schemas.openxmlformats.org/officeDocument/2006/relationships/hyperlink" Target="consultantplus://offline/ref=81324ED8ED8C728F566E54BFE0C359899AB9FC5F374EDEE53D4F5300A54096434585098433948811A687211E492E9ECC3314030050514838D5017B9DoDeBK" TargetMode="External"/><Relationship Id="rId124" Type="http://schemas.openxmlformats.org/officeDocument/2006/relationships/hyperlink" Target="consultantplus://offline/ref=81324ED8ED8C728F566E54BFE0C359899AB9FC5F374CD6E139485300A54096434585098433948811A68721194F2E9ECC3314030050514838D5017B9DoDeBK" TargetMode="External"/><Relationship Id="rId129" Type="http://schemas.openxmlformats.org/officeDocument/2006/relationships/hyperlink" Target="consultantplus://offline/ref=81324ED8ED8C728F566E54BFE0C359899AB9FC5F374CD6E139485300A54096434585098433948811A68721194A2E9ECC3314030050514838D5017B9DoDeBK" TargetMode="External"/><Relationship Id="rId137" Type="http://schemas.openxmlformats.org/officeDocument/2006/relationships/hyperlink" Target="consultantplus://offline/ref=81324ED8ED8C728F566E54BFE0C359899AB9FC5F374CD6E139485300A54096434585098433948811A68721194B2E9ECC3314030050514838D5017B9DoDeBK" TargetMode="External"/><Relationship Id="rId20" Type="http://schemas.openxmlformats.org/officeDocument/2006/relationships/hyperlink" Target="consultantplus://offline/ref=81324ED8ED8C728F566E54BFE0C359899AB9FC5F374FDFE53D4A5300A54096434585098433948811A687211E4B2E9ECC3314030050514838D5017B9DoDeBK" TargetMode="External"/><Relationship Id="rId41" Type="http://schemas.openxmlformats.org/officeDocument/2006/relationships/hyperlink" Target="consultantplus://offline/ref=81324ED8ED8C728F566E54BFE0C359899AB9FC5F374CD6E139485300A54096434585098433948811A687211F4C2E9ECC3314030050514838D5017B9DoDeBK" TargetMode="External"/><Relationship Id="rId54" Type="http://schemas.openxmlformats.org/officeDocument/2006/relationships/hyperlink" Target="consultantplus://offline/ref=81324ED8ED8C728F566E54BFE0C359899AB9FC5F374CD6E139485300A54096434585098433948811A687211F4B2E9ECC3314030050514838D5017B9DoDeBK" TargetMode="External"/><Relationship Id="rId62" Type="http://schemas.openxmlformats.org/officeDocument/2006/relationships/hyperlink" Target="consultantplus://offline/ref=81324ED8ED8C728F566E54BFE0C359899AB9FC5F374CD7E63C425300A54096434585098433948811A687211F4D2E9ECC3314030050514838D5017B9DoDeBK" TargetMode="External"/><Relationship Id="rId70" Type="http://schemas.openxmlformats.org/officeDocument/2006/relationships/hyperlink" Target="consultantplus://offline/ref=81324ED8ED8C728F566E54BFE0C359899AB9FC5F374CD7E63C425300A54096434585098433948811A687211C4F2E9ECC3314030050514838D5017B9DoDeBK" TargetMode="External"/><Relationship Id="rId75" Type="http://schemas.openxmlformats.org/officeDocument/2006/relationships/hyperlink" Target="consultantplus://offline/ref=81324ED8ED8C728F566E54BFE0C359899AB9FC5F374CD7E63C425300A54096434585098433948811A687211C4B2E9ECC3314030050514838D5017B9DoDeBK" TargetMode="External"/><Relationship Id="rId83" Type="http://schemas.openxmlformats.org/officeDocument/2006/relationships/hyperlink" Target="consultantplus://offline/ref=81324ED8ED8C728F566E54BFE0C359899AB9FC5F374CD6E139485300A54096434585098433948811A687211C4F2E9ECC3314030050514838D5017B9DoDeBK" TargetMode="External"/><Relationship Id="rId88" Type="http://schemas.openxmlformats.org/officeDocument/2006/relationships/hyperlink" Target="consultantplus://offline/ref=81324ED8ED8C728F566E54BFE0C359899AB9FC5F374CD6E139485300A54096434585098433948811A687211C4B2E9ECC3314030050514838D5017B9DoDeBK" TargetMode="External"/><Relationship Id="rId91" Type="http://schemas.openxmlformats.org/officeDocument/2006/relationships/hyperlink" Target="consultantplus://offline/ref=81324ED8ED8C728F566E4AB2F6AF058198B1AA56314ADDB3601F5557FA10901617C557DD71D99B10A199231E4Co2e6K" TargetMode="External"/><Relationship Id="rId96" Type="http://schemas.openxmlformats.org/officeDocument/2006/relationships/hyperlink" Target="consultantplus://offline/ref=81324ED8ED8C728F566E54BFE0C359899AB9FC5F374CD7E63C425300A54096434585098433948811A687211A4E2E9ECC3314030050514838D5017B9DoDeBK" TargetMode="External"/><Relationship Id="rId111" Type="http://schemas.openxmlformats.org/officeDocument/2006/relationships/hyperlink" Target="consultantplus://offline/ref=81324ED8ED8C728F566E54BFE0C359899AB9FC5F374CD6E139485300A54096434585098433948811A68721184A2E9ECC3314030050514838D5017B9DoDeBK" TargetMode="External"/><Relationship Id="rId132" Type="http://schemas.openxmlformats.org/officeDocument/2006/relationships/hyperlink" Target="consultantplus://offline/ref=81324ED8ED8C728F566E54BFE0C359899AB9FC5F374CD6E7344A5300A54096434585098433948811A687211A4D2E9ECC3314030050514838D5017B9DoDeBK" TargetMode="External"/><Relationship Id="rId140" Type="http://schemas.openxmlformats.org/officeDocument/2006/relationships/hyperlink" Target="consultantplus://offline/ref=81324ED8ED8C728F566E54BFE0C359899AB9FC5F374CD6E7344A5300A5409643458509842194D01DA78E3F1E493BC89D75o4e2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1324ED8ED8C728F566E54BFE0C359899AB9FC5F3E4BDEE638400E0AAD199A41428A569334DD8410A687211B45719BD9224C0F08474F4F21C90379o9eCK" TargetMode="External"/><Relationship Id="rId15" Type="http://schemas.openxmlformats.org/officeDocument/2006/relationships/hyperlink" Target="consultantplus://offline/ref=81324ED8ED8C728F566E54BFE0C359899AB9FC5F374ADFE1344C5300A54096434585098433948811A687211E4B2E9ECC3314030050514838D5017B9DoDeBK" TargetMode="External"/><Relationship Id="rId23" Type="http://schemas.openxmlformats.org/officeDocument/2006/relationships/hyperlink" Target="consultantplus://offline/ref=81324ED8ED8C728F566E54BFE0C359899AB9FC5F374CD6E139485300A54096434585098433948811A687211E4B2E9ECC3314030050514838D5017B9DoDeBK" TargetMode="External"/><Relationship Id="rId28" Type="http://schemas.openxmlformats.org/officeDocument/2006/relationships/hyperlink" Target="consultantplus://offline/ref=81324ED8ED8C728F566E54BFE0C359899AB9FC5F374EDEE53D4F5300A54096434585098433948811A687211E482E9ECC3314030050514838D5017B9DoDeBK" TargetMode="External"/><Relationship Id="rId36" Type="http://schemas.openxmlformats.org/officeDocument/2006/relationships/hyperlink" Target="consultantplus://offline/ref=81324ED8ED8C728F566E4AB2F6AF058198B1AA56314ADDB3601F5557FA10901617C557DD71D99B10A199231E4Co2e6K" TargetMode="External"/><Relationship Id="rId49" Type="http://schemas.openxmlformats.org/officeDocument/2006/relationships/hyperlink" Target="consultantplus://offline/ref=81324ED8ED8C728F566E54BFE0C359899AB9FC5F374CD7E63C425300A54096434585098433948811A687211F4F2E9ECC3314030050514838D5017B9DoDeBK" TargetMode="External"/><Relationship Id="rId57" Type="http://schemas.openxmlformats.org/officeDocument/2006/relationships/hyperlink" Target="consultantplus://offline/ref=81324ED8ED8C728F566E54BFE0C359899AB9FC5F374CD6E139485300A54096434585098433948811A687211F492E9ECC3314030050514838D5017B9DoDeBK" TargetMode="External"/><Relationship Id="rId106" Type="http://schemas.openxmlformats.org/officeDocument/2006/relationships/hyperlink" Target="consultantplus://offline/ref=81324ED8ED8C728F566E54BFE0C359899AB9FC5F374CD7E63C425300A54096434585098433948811A687211A462E9ECC3314030050514838D5017B9DoDeBK" TargetMode="External"/><Relationship Id="rId114" Type="http://schemas.openxmlformats.org/officeDocument/2006/relationships/hyperlink" Target="consultantplus://offline/ref=81324ED8ED8C728F566E54BFE0C359899AB9FC5F3E4DD2ED3B400E0AAD199A41428A569334DD8410A687271E45719BD9224C0F08474F4F21C90379o9eCK" TargetMode="External"/><Relationship Id="rId119" Type="http://schemas.openxmlformats.org/officeDocument/2006/relationships/hyperlink" Target="consultantplus://offline/ref=81324ED8ED8C728F566E54BFE0C359899AB9FC5F374CD6E7344A5300A5409643458509842194D01DA78E3F1E493BC89D75o4e2K" TargetMode="External"/><Relationship Id="rId127" Type="http://schemas.openxmlformats.org/officeDocument/2006/relationships/hyperlink" Target="consultantplus://offline/ref=81324ED8ED8C728F566E54BFE0C359899AB9FC5F374CD6E7344A5300A54096434585098433948811A687211C4E2E9ECC3314030050514838D5017B9DoDeBK" TargetMode="External"/><Relationship Id="rId10" Type="http://schemas.openxmlformats.org/officeDocument/2006/relationships/hyperlink" Target="consultantplus://offline/ref=81324ED8ED8C728F566E54BFE0C359899AB9FC5F3E4CDFE439400E0AAD199A41428A569334DD8410A687211B45719BD9224C0F08474F4F21C90379o9eCK" TargetMode="External"/><Relationship Id="rId31" Type="http://schemas.openxmlformats.org/officeDocument/2006/relationships/hyperlink" Target="consultantplus://offline/ref=81324ED8ED8C728F566E54BFE0C359899AB9FC5F374CD7E63C425300A54096434585098433948811A687211E482E9ECC3314030050514838D5017B9DoDeBK" TargetMode="External"/><Relationship Id="rId44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52" Type="http://schemas.openxmlformats.org/officeDocument/2006/relationships/hyperlink" Target="consultantplus://offline/ref=81324ED8ED8C728F566E54BFE0C359899AB9FC5F374CD6E139485300A54096434585098433948811A687211F4D2E9ECC3314030050514838D5017B9DoDeBK" TargetMode="External"/><Relationship Id="rId60" Type="http://schemas.openxmlformats.org/officeDocument/2006/relationships/hyperlink" Target="consultantplus://offline/ref=81324ED8ED8C728F566E54BFE0C359899AB9FC5F374CD6E7344A5300A54096434585098433948811A687211F482E9ECC3314030050514838D5017B9DoDeBK" TargetMode="External"/><Relationship Id="rId65" Type="http://schemas.openxmlformats.org/officeDocument/2006/relationships/hyperlink" Target="consultantplus://offline/ref=81324ED8ED8C728F566E54BFE0C359899AB9FC5F374CD6E7344A5300A5409643458509842194D01DA78E3F1E493BC89D75o4e2K" TargetMode="External"/><Relationship Id="rId73" Type="http://schemas.openxmlformats.org/officeDocument/2006/relationships/hyperlink" Target="consultantplus://offline/ref=81324ED8ED8C728F566E54BFE0C359899AB9FC5F374CD7E63C425300A54096434585098433948811A687211C4D2E9ECC3314030050514838D5017B9DoDeBK" TargetMode="External"/><Relationship Id="rId78" Type="http://schemas.openxmlformats.org/officeDocument/2006/relationships/hyperlink" Target="consultantplus://offline/ref=81324ED8ED8C728F566E54BFE0C359899AB9FC5F374CD6E7344A5300A54096434585098433948811A687211D462E9ECC3314030050514838D5017B9DoDeBK" TargetMode="External"/><Relationship Id="rId81" Type="http://schemas.openxmlformats.org/officeDocument/2006/relationships/hyperlink" Target="consultantplus://offline/ref=81324ED8ED8C728F566E54BFE0C359899AB9FC5F374CD7E63C425300A54096434585098433948811A687211C472E9ECC3314030050514838D5017B9DoDeBK" TargetMode="External"/><Relationship Id="rId86" Type="http://schemas.openxmlformats.org/officeDocument/2006/relationships/hyperlink" Target="consultantplus://offline/ref=81324ED8ED8C728F566E54BFE0C359899AB9FC5F374CD6E139485300A54096434585098433948811A687211C4D2E9ECC3314030050514838D5017B9DoDeBK" TargetMode="External"/><Relationship Id="rId94" Type="http://schemas.openxmlformats.org/officeDocument/2006/relationships/hyperlink" Target="consultantplus://offline/ref=81324ED8ED8C728F566E54BFE0C359899AB9FC5F374CD6E139485300A54096434585098433948811A687211C472E9ECC3314030050514838D5017B9DoDeBK" TargetMode="External"/><Relationship Id="rId99" Type="http://schemas.openxmlformats.org/officeDocument/2006/relationships/hyperlink" Target="consultantplus://offline/ref=81324ED8ED8C728F566E54BFE0C359899AB9FC5F374CD7E63C425300A54096434585098433948811A687211A4F2E9ECC3314030050514838D5017B9DoDeBK" TargetMode="External"/><Relationship Id="rId101" Type="http://schemas.openxmlformats.org/officeDocument/2006/relationships/hyperlink" Target="consultantplus://offline/ref=81324ED8ED8C728F566E54BFE0C359899AB9FC5F374CD7E63C425300A54096434585098433948811A687211A4F2E9ECC3314030050514838D5017B9DoDeBK" TargetMode="External"/><Relationship Id="rId122" Type="http://schemas.openxmlformats.org/officeDocument/2006/relationships/hyperlink" Target="consultantplus://offline/ref=81324ED8ED8C728F566E54BFE0C359899AB9FC5F374CD6E7344A5300A54096434585098433948811A687211C4E2E9ECC3314030050514838D5017B9DoDeBK" TargetMode="External"/><Relationship Id="rId130" Type="http://schemas.openxmlformats.org/officeDocument/2006/relationships/hyperlink" Target="consultantplus://offline/ref=81324ED8ED8C728F566E54BFE0C359899AB9FC5F374CD7E63C425300A54096434585098433948811A687211B4C2E9ECC3314030050514838D5017B9DoDeBK" TargetMode="External"/><Relationship Id="rId135" Type="http://schemas.openxmlformats.org/officeDocument/2006/relationships/hyperlink" Target="consultantplus://offline/ref=81324ED8ED8C728F566E54BFE0C359899AB9FC5F374CD6E7344A5300A54096434585098433948811A687211A4B2E9ECC3314030050514838D5017B9DoDeBK" TargetMode="External"/><Relationship Id="rId14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324ED8ED8C728F566E54BFE0C359899AB9FC5F3E4DD2ED3B400E0AAD199A41428A569334DD8410A687211B45719BD9224C0F08474F4F21C90379o9eCK" TargetMode="External"/><Relationship Id="rId13" Type="http://schemas.openxmlformats.org/officeDocument/2006/relationships/hyperlink" Target="consultantplus://offline/ref=81324ED8ED8C728F566E54BFE0C359899AB9FC5F374CD6E2344B5300A54096434585098433948811A687211E472E9ECC3314030050514838D5017B9DoDeBK" TargetMode="External"/><Relationship Id="rId18" Type="http://schemas.openxmlformats.org/officeDocument/2006/relationships/hyperlink" Target="consultantplus://offline/ref=81324ED8ED8C728F566E54BFE0C359899AB9FC5F3748DEE63E4B5300A54096434585098433948811A687211E4B2E9ECC3314030050514838D5017B9DoDeBK" TargetMode="External"/><Relationship Id="rId39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109" Type="http://schemas.openxmlformats.org/officeDocument/2006/relationships/hyperlink" Target="consultantplus://offline/ref=81324ED8ED8C728F566E54BFE0C359899AB9FC5F374CD6E2344B5300A54096434585098433948811A687211F4F2E9ECC3314030050514838D5017B9DoDeBK" TargetMode="External"/><Relationship Id="rId34" Type="http://schemas.openxmlformats.org/officeDocument/2006/relationships/hyperlink" Target="consultantplus://offline/ref=81324ED8ED8C728F566E54BFE0C359899AB9FC5F374CD6E7344A5300A5409643458509842194D01DA78E3F1E493BC89D75o4e2K" TargetMode="External"/><Relationship Id="rId50" Type="http://schemas.openxmlformats.org/officeDocument/2006/relationships/hyperlink" Target="consultantplus://offline/ref=81324ED8ED8C728F566E54BFE0C359899AB9FC5F374CD6E7344A5300A5409643458509842194D01DA78E3F1E493BC89D75o4e2K" TargetMode="External"/><Relationship Id="rId55" Type="http://schemas.openxmlformats.org/officeDocument/2006/relationships/hyperlink" Target="consultantplus://offline/ref=81324ED8ED8C728F566E54BFE0C359899AB9FC5F374CD7E63C425300A54096434585098433948811A687211F4C2E9ECC3314030050514838D5017B9DoDeBK" TargetMode="External"/><Relationship Id="rId76" Type="http://schemas.openxmlformats.org/officeDocument/2006/relationships/hyperlink" Target="consultantplus://offline/ref=81324ED8ED8C728F566E54BFE0C359899AB9FC5F374CD7E63C425300A54096434585098433948811A687211C492E9ECC3314030050514838D5017B9DoDeBK" TargetMode="External"/><Relationship Id="rId97" Type="http://schemas.openxmlformats.org/officeDocument/2006/relationships/hyperlink" Target="consultantplus://offline/ref=81324ED8ED8C728F566E54BFE0C359899AB9FC5F374CD6E139485300A54096434585098433948811A687211D4F2E9ECC3314030050514838D5017B9DoDeBK" TargetMode="External"/><Relationship Id="rId104" Type="http://schemas.openxmlformats.org/officeDocument/2006/relationships/hyperlink" Target="consultantplus://offline/ref=81324ED8ED8C728F566E4AB2F6AF058198B1AB50364ADDB3601F5557FA10901617C557DD71D99B10A199231E4Co2e6K" TargetMode="External"/><Relationship Id="rId120" Type="http://schemas.openxmlformats.org/officeDocument/2006/relationships/hyperlink" Target="consultantplus://offline/ref=81324ED8ED8C728F566E54BFE0C359899AB9FC5F374CD6E7344A5300A5409643458509842194D01DA78E3F1E493BC89D75o4e2K" TargetMode="External"/><Relationship Id="rId125" Type="http://schemas.openxmlformats.org/officeDocument/2006/relationships/hyperlink" Target="consultantplus://offline/ref=81324ED8ED8C728F566E54BFE0C359899AB9FC5F374CD6E139485300A54096434585098433948811A68721194C2E9ECC3314030050514838D5017B9DoDeBK" TargetMode="External"/><Relationship Id="rId141" Type="http://schemas.openxmlformats.org/officeDocument/2006/relationships/hyperlink" Target="consultantplus://offline/ref=81324ED8ED8C728F566E4AB2F6AF058198B1AB50364ADDB3601F5557FA10901617C557DD71D99B10A199231E4Co2e6K" TargetMode="External"/><Relationship Id="rId7" Type="http://schemas.openxmlformats.org/officeDocument/2006/relationships/hyperlink" Target="consultantplus://offline/ref=81324ED8ED8C728F566E54BFE0C359899AB9FC5F3E48D3E43F400E0AAD199A41428A569334DD8410A687211B45719BD9224C0F08474F4F21C90379o9eCK" TargetMode="External"/><Relationship Id="rId71" Type="http://schemas.openxmlformats.org/officeDocument/2006/relationships/hyperlink" Target="consultantplus://offline/ref=81324ED8ED8C728F566E54BFE0C359899AB9FC5F374CD7E63C425300A54096434585098433948811A687211C4F2E9ECC3314030050514838D5017B9DoDeBK" TargetMode="External"/><Relationship Id="rId92" Type="http://schemas.openxmlformats.org/officeDocument/2006/relationships/hyperlink" Target="consultantplus://offline/ref=81324ED8ED8C728F566E4AB2F6AF058198B1AA56314ADDB3601F5557FA10901617C557DD71D99B10A199231E4Co2e6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1324ED8ED8C728F566E54BFE0C359899AB9FC5F374DD3E43F4A5300A54096434585098433948811A687211E482E9ECC3314030050514838D5017B9DoDeBK" TargetMode="External"/><Relationship Id="rId24" Type="http://schemas.openxmlformats.org/officeDocument/2006/relationships/hyperlink" Target="consultantplus://offline/ref=81324ED8ED8C728F566E54BFE0C359899AB9FC5F374CD7E63C425300A54096434585098433948811A687211E4B2E9ECC3314030050514838D5017B9DoDeBK" TargetMode="External"/><Relationship Id="rId40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45" Type="http://schemas.openxmlformats.org/officeDocument/2006/relationships/hyperlink" Target="consultantplus://offline/ref=81324ED8ED8C728F566E54BFE0C359899AB9FC5F374CD6E7344A5300A5409643458509842194D01DA78E3F1E493BC89D75o4e2K" TargetMode="External"/><Relationship Id="rId66" Type="http://schemas.openxmlformats.org/officeDocument/2006/relationships/hyperlink" Target="consultantplus://offline/ref=81324ED8ED8C728F566E54BFE0C359899AB9FC5F374CD7E63C425300A54096434585098433948811A687211F472E9ECC3314030050514838D5017B9DoDeBK" TargetMode="External"/><Relationship Id="rId87" Type="http://schemas.openxmlformats.org/officeDocument/2006/relationships/hyperlink" Target="consultantplus://offline/ref=81324ED8ED8C728F566E54BFE0C359899AB9FC5F374CD7E63C425300A54096434585098433948811A687211D4F2E9ECC3314030050514838D5017B9DoDeBK" TargetMode="External"/><Relationship Id="rId110" Type="http://schemas.openxmlformats.org/officeDocument/2006/relationships/hyperlink" Target="consultantplus://offline/ref=81324ED8ED8C728F566E54BFE0C359899AB9FC5F3E4DD2ED3B400E0AAD199A41428A569334DD8410A687271E45719BD9224C0F08474F4F21C90379o9eCK" TargetMode="External"/><Relationship Id="rId115" Type="http://schemas.openxmlformats.org/officeDocument/2006/relationships/hyperlink" Target="consultantplus://offline/ref=81324ED8ED8C728F566E54BFE0C359899AB9FC5F3E4DD2ED3B400E0AAD199A41428A569334DD8410A687271C45719BD9224C0F08474F4F21C90379o9eCK" TargetMode="External"/><Relationship Id="rId131" Type="http://schemas.openxmlformats.org/officeDocument/2006/relationships/hyperlink" Target="consultantplus://offline/ref=81324ED8ED8C728F566E54BFE0C359899AB9FC5F374CD7E63C425300A54096434585098433948811A687211B4D2E9ECC3314030050514838D5017B9DoDeBK" TargetMode="External"/><Relationship Id="rId136" Type="http://schemas.openxmlformats.org/officeDocument/2006/relationships/hyperlink" Target="consultantplus://offline/ref=81324ED8ED8C728F566E54BFE0C359899AB9FC5F374CD6E7344A5300A54096434585098433948811A687211B4F2E9ECC3314030050514838D5017B9DoDeBK" TargetMode="External"/><Relationship Id="rId61" Type="http://schemas.openxmlformats.org/officeDocument/2006/relationships/hyperlink" Target="consultantplus://offline/ref=81324ED8ED8C728F566E54BFE0C359899AB9FC5F374CD6E7344A5300A54096434585098433948811A687211C4E2E9ECC3314030050514838D5017B9DoDeBK" TargetMode="External"/><Relationship Id="rId82" Type="http://schemas.openxmlformats.org/officeDocument/2006/relationships/hyperlink" Target="consultantplus://offline/ref=81324ED8ED8C728F566E54BFE0C359899AB9FC5F374CD6E139485300A54096434585098433948811A687211C4E2E9ECC3314030050514838D5017B9DoDeBK" TargetMode="External"/><Relationship Id="rId19" Type="http://schemas.openxmlformats.org/officeDocument/2006/relationships/hyperlink" Target="consultantplus://offline/ref=81324ED8ED8C728F566E54BFE0C359899AB9FC5F374FD6E739495300A54096434585098433948811A687211E4B2E9ECC3314030050514838D5017B9DoDeBK" TargetMode="External"/><Relationship Id="rId14" Type="http://schemas.openxmlformats.org/officeDocument/2006/relationships/hyperlink" Target="consultantplus://offline/ref=81324ED8ED8C728F566E54BFE0C359899AB9FC5F374AD3E635435300A54096434585098433948811A687211E4B2E9ECC3314030050514838D5017B9DoDeBK" TargetMode="External"/><Relationship Id="rId30" Type="http://schemas.openxmlformats.org/officeDocument/2006/relationships/hyperlink" Target="consultantplus://offline/ref=81324ED8ED8C728F566E54BFE0C359899AB9FC5F374CD6E139485300A54096434585098433948811A687211E482E9ECC3314030050514838D5017B9DoDeBK" TargetMode="External"/><Relationship Id="rId35" Type="http://schemas.openxmlformats.org/officeDocument/2006/relationships/hyperlink" Target="consultantplus://offline/ref=81324ED8ED8C728F566E54BFE0C359899AB9FC5F374DDFE7384D5300A54096434585098433948811A68729174A2E9ECC3314030050514838D5017B9DoDeBK" TargetMode="External"/><Relationship Id="rId56" Type="http://schemas.openxmlformats.org/officeDocument/2006/relationships/hyperlink" Target="consultantplus://offline/ref=81324ED8ED8C728F566E54BFE0C359899AB9FC5F374CD6E139485300A54096434585098433948811A687211F482E9ECC3314030050514838D5017B9DoDeBK" TargetMode="External"/><Relationship Id="rId77" Type="http://schemas.openxmlformats.org/officeDocument/2006/relationships/hyperlink" Target="consultantplus://offline/ref=81324ED8ED8C728F566E54BFE0C359899AB9FC5F374CD7E63C425300A54096434585098433948811A687211C462E9ECC3314030050514838D5017B9DoDeBK" TargetMode="External"/><Relationship Id="rId100" Type="http://schemas.openxmlformats.org/officeDocument/2006/relationships/hyperlink" Target="consultantplus://offline/ref=81324ED8ED8C728F566E54BFE0C359899AB9FC5F374CD6E139485300A54096434585098433948811A687211D4D2E9ECC3314030050514838D5017B9DoDeBK" TargetMode="External"/><Relationship Id="rId105" Type="http://schemas.openxmlformats.org/officeDocument/2006/relationships/hyperlink" Target="consultantplus://offline/ref=81324ED8ED8C728F566E54BFE0C359899AB9FC5F374CD6E7344A5300A5409643458509842194D01DA78E3F1E493BC89D75o4e2K" TargetMode="External"/><Relationship Id="rId126" Type="http://schemas.openxmlformats.org/officeDocument/2006/relationships/hyperlink" Target="consultantplus://offline/ref=81324ED8ED8C728F566E54BFE0C359899AB9FC5F374CD6E7344A5300A54096434585098433948811A687211F482E9ECC3314030050514838D5017B9DoDe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17141</Words>
  <Characters>97709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Евлахова Мария Александровна</dc:creator>
  <cp:lastModifiedBy>Евлахова Мария Александровна</cp:lastModifiedBy>
  <cp:revision>1</cp:revision>
  <dcterms:created xsi:type="dcterms:W3CDTF">2023-07-19T10:30:00Z</dcterms:created>
  <dcterms:modified xsi:type="dcterms:W3CDTF">2023-07-19T10:32:00Z</dcterms:modified>
</cp:coreProperties>
</file>